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0" w:type="dxa"/>
          <w:right w:w="70" w:type="dxa"/>
        </w:tblCellMar>
        <w:tblLook w:val="0000" w:firstRow="0" w:lastRow="0" w:firstColumn="0" w:lastColumn="0" w:noHBand="0" w:noVBand="0"/>
      </w:tblPr>
      <w:tblGrid>
        <w:gridCol w:w="2905"/>
        <w:gridCol w:w="3423"/>
        <w:gridCol w:w="3164"/>
      </w:tblGrid>
      <w:tr w:rsidR="00E62859" w:rsidRPr="00912F0C" w14:paraId="018204AF" w14:textId="77777777">
        <w:trPr>
          <w:trHeight w:val="1843"/>
        </w:trPr>
        <w:tc>
          <w:tcPr>
            <w:tcW w:w="2905" w:type="dxa"/>
          </w:tcPr>
          <w:p w14:paraId="1306450A" w14:textId="77777777" w:rsidR="00E62859" w:rsidRDefault="00E62859">
            <w:pPr>
              <w:pStyle w:val="En-tte"/>
              <w:tabs>
                <w:tab w:val="clear" w:pos="9072"/>
              </w:tabs>
              <w:jc w:val="center"/>
            </w:pPr>
          </w:p>
          <w:p w14:paraId="72933F76" w14:textId="77777777" w:rsidR="00E62859" w:rsidRDefault="00E62859">
            <w:pPr>
              <w:pStyle w:val="En-tte"/>
              <w:tabs>
                <w:tab w:val="clear" w:pos="9072"/>
              </w:tabs>
              <w:jc w:val="center"/>
              <w:rPr>
                <w:b/>
                <w:vanish/>
              </w:rPr>
            </w:pPr>
          </w:p>
        </w:tc>
        <w:tc>
          <w:tcPr>
            <w:tcW w:w="3423" w:type="dxa"/>
          </w:tcPr>
          <w:p w14:paraId="15F67FDD" w14:textId="77777777" w:rsidR="00E62859" w:rsidRPr="00912F0C" w:rsidRDefault="0032412E">
            <w:pPr>
              <w:pStyle w:val="En-tte"/>
              <w:tabs>
                <w:tab w:val="clear" w:pos="9072"/>
              </w:tabs>
            </w:pPr>
            <w:r w:rsidRPr="00912F0C">
              <w:rPr>
                <w:noProof/>
              </w:rPr>
              <w:drawing>
                <wp:inline distT="0" distB="0" distL="0" distR="0" wp14:anchorId="3AF505FE" wp14:editId="64F3A5FB">
                  <wp:extent cx="2085975" cy="13906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5975" cy="1390650"/>
                          </a:xfrm>
                          <a:prstGeom prst="rect">
                            <a:avLst/>
                          </a:prstGeom>
                          <a:noFill/>
                          <a:ln>
                            <a:noFill/>
                          </a:ln>
                        </pic:spPr>
                      </pic:pic>
                    </a:graphicData>
                  </a:graphic>
                </wp:inline>
              </w:drawing>
            </w:r>
          </w:p>
        </w:tc>
        <w:tc>
          <w:tcPr>
            <w:tcW w:w="3164" w:type="dxa"/>
          </w:tcPr>
          <w:p w14:paraId="2C940DA3" w14:textId="77777777" w:rsidR="00E62859" w:rsidRPr="00912F0C" w:rsidRDefault="00E62859">
            <w:pPr>
              <w:pStyle w:val="En-tte"/>
              <w:tabs>
                <w:tab w:val="clear" w:pos="9072"/>
              </w:tabs>
              <w:jc w:val="center"/>
            </w:pPr>
          </w:p>
          <w:p w14:paraId="46DC0393" w14:textId="77777777" w:rsidR="00E62859" w:rsidRPr="00912F0C" w:rsidRDefault="00E62859">
            <w:pPr>
              <w:pStyle w:val="En-tte"/>
              <w:tabs>
                <w:tab w:val="clear" w:pos="9072"/>
              </w:tabs>
              <w:jc w:val="center"/>
              <w:rPr>
                <w:vanish/>
              </w:rPr>
            </w:pPr>
          </w:p>
        </w:tc>
      </w:tr>
    </w:tbl>
    <w:p w14:paraId="569CB255" w14:textId="5963FC9C" w:rsidR="00163B8D" w:rsidRPr="00912F0C" w:rsidRDefault="00EC64DF" w:rsidP="00045A97">
      <w:pPr>
        <w:pStyle w:val="Retrait1"/>
        <w:spacing w:before="120" w:after="120"/>
        <w:ind w:left="0"/>
        <w:rPr>
          <w:rFonts w:ascii="Arial" w:hAnsi="Arial" w:cs="Arial"/>
          <w:b/>
          <w:i/>
          <w:sz w:val="20"/>
        </w:rPr>
      </w:pPr>
      <w:r w:rsidRPr="00912F0C">
        <w:rPr>
          <w:rFonts w:ascii="Arial" w:hAnsi="Arial" w:cs="Arial"/>
          <w:b/>
          <w:i/>
          <w:sz w:val="20"/>
        </w:rPr>
        <w:t>Réf. Document initial</w:t>
      </w:r>
      <w:r w:rsidR="00E62859" w:rsidRPr="00912F0C">
        <w:rPr>
          <w:rFonts w:ascii="Arial" w:hAnsi="Arial" w:cs="Arial"/>
          <w:b/>
          <w:i/>
          <w:sz w:val="20"/>
        </w:rPr>
        <w:t> :</w:t>
      </w:r>
      <w:r w:rsidR="00E62859" w:rsidRPr="00912F0C">
        <w:t> </w:t>
      </w:r>
      <w:r w:rsidR="00163B8D" w:rsidRPr="00912F0C">
        <w:rPr>
          <w:rFonts w:ascii="Arial" w:hAnsi="Arial" w:cs="Arial"/>
          <w:b/>
          <w:i/>
          <w:sz w:val="20"/>
        </w:rPr>
        <w:t>2</w:t>
      </w:r>
      <w:r w:rsidR="00BC380B" w:rsidRPr="00912F0C">
        <w:rPr>
          <w:rFonts w:ascii="Arial" w:hAnsi="Arial" w:cs="Arial"/>
          <w:b/>
          <w:i/>
          <w:sz w:val="20"/>
        </w:rPr>
        <w:t>5</w:t>
      </w:r>
      <w:r w:rsidR="00163B8D" w:rsidRPr="00912F0C">
        <w:rPr>
          <w:rFonts w:ascii="Arial" w:hAnsi="Arial" w:cs="Arial"/>
          <w:b/>
          <w:i/>
          <w:sz w:val="20"/>
        </w:rPr>
        <w:t>MA320</w:t>
      </w:r>
      <w:r w:rsidR="00BC380B" w:rsidRPr="00912F0C">
        <w:rPr>
          <w:rFonts w:ascii="Arial" w:hAnsi="Arial" w:cs="Arial"/>
          <w:b/>
          <w:i/>
          <w:sz w:val="20"/>
        </w:rPr>
        <w:t>33</w:t>
      </w:r>
      <w:r w:rsidR="00163B8D" w:rsidRPr="00912F0C">
        <w:rPr>
          <w:rFonts w:ascii="Arial" w:hAnsi="Arial" w:cs="Arial"/>
          <w:b/>
          <w:i/>
          <w:sz w:val="20"/>
        </w:rPr>
        <w:t>_Annexe_17-2</w:t>
      </w:r>
      <w:r w:rsidR="00BC380B" w:rsidRPr="00912F0C">
        <w:rPr>
          <w:rFonts w:ascii="Arial" w:hAnsi="Arial" w:cs="Arial"/>
          <w:b/>
          <w:i/>
          <w:sz w:val="20"/>
        </w:rPr>
        <w:t>0</w:t>
      </w:r>
      <w:r w:rsidR="00163B8D" w:rsidRPr="00912F0C">
        <w:rPr>
          <w:rFonts w:ascii="Arial" w:hAnsi="Arial" w:cs="Arial"/>
          <w:b/>
          <w:i/>
          <w:sz w:val="20"/>
        </w:rPr>
        <w:t>_PAQ_Lot-2_V1_0.docx</w:t>
      </w:r>
    </w:p>
    <w:p w14:paraId="6710E567" w14:textId="77777777" w:rsidR="00E62859" w:rsidRPr="00912F0C" w:rsidRDefault="00A644FF" w:rsidP="00045A97">
      <w:pPr>
        <w:pStyle w:val="Retrait1"/>
        <w:spacing w:before="80" w:after="80"/>
        <w:ind w:left="0"/>
        <w:jc w:val="center"/>
        <w:rPr>
          <w:rFonts w:ascii="Arial" w:hAnsi="Arial" w:cs="Arial"/>
          <w:b/>
          <w:bCs/>
          <w:sz w:val="26"/>
          <w:szCs w:val="26"/>
        </w:rPr>
      </w:pPr>
      <w:r w:rsidRPr="00912F0C">
        <w:rPr>
          <w:rFonts w:ascii="Arial" w:hAnsi="Arial" w:cs="Arial"/>
          <w:b/>
          <w:bCs/>
          <w:sz w:val="26"/>
          <w:szCs w:val="26"/>
        </w:rPr>
        <w:t>ANNEXE</w:t>
      </w:r>
      <w:r w:rsidR="00E62859" w:rsidRPr="00912F0C">
        <w:rPr>
          <w:rFonts w:ascii="Arial" w:hAnsi="Arial" w:cs="Arial"/>
          <w:b/>
          <w:bCs/>
          <w:sz w:val="26"/>
          <w:szCs w:val="26"/>
        </w:rPr>
        <w:t xml:space="preserve"> AU CCTP</w:t>
      </w:r>
    </w:p>
    <w:p w14:paraId="0E3D9216" w14:textId="77777777" w:rsidR="00E62859" w:rsidRPr="00912F0C" w:rsidRDefault="00E62859" w:rsidP="00045A97">
      <w:pPr>
        <w:spacing w:before="80" w:after="80"/>
        <w:jc w:val="center"/>
        <w:rPr>
          <w:rFonts w:ascii="Arial" w:hAnsi="Arial" w:cs="Arial"/>
          <w:b/>
          <w:sz w:val="38"/>
          <w:szCs w:val="18"/>
        </w:rPr>
      </w:pPr>
      <w:r w:rsidRPr="00912F0C">
        <w:rPr>
          <w:rFonts w:ascii="Arial" w:hAnsi="Arial" w:cs="Arial"/>
          <w:b/>
          <w:sz w:val="38"/>
          <w:szCs w:val="18"/>
        </w:rPr>
        <w:fldChar w:fldCharType="begin"/>
      </w:r>
      <w:r w:rsidRPr="00912F0C">
        <w:rPr>
          <w:rFonts w:ascii="Arial" w:hAnsi="Arial" w:cs="Arial"/>
          <w:b/>
          <w:sz w:val="38"/>
          <w:szCs w:val="18"/>
        </w:rPr>
        <w:instrText xml:space="preserve"> TITLE  \* MERGEFORMAT </w:instrText>
      </w:r>
      <w:r w:rsidRPr="00912F0C">
        <w:rPr>
          <w:rFonts w:ascii="Arial" w:hAnsi="Arial" w:cs="Arial"/>
          <w:b/>
          <w:sz w:val="38"/>
          <w:szCs w:val="18"/>
        </w:rPr>
        <w:fldChar w:fldCharType="separate"/>
      </w:r>
      <w:r w:rsidRPr="00912F0C">
        <w:rPr>
          <w:rFonts w:ascii="Arial" w:hAnsi="Arial" w:cs="Arial"/>
          <w:b/>
          <w:sz w:val="38"/>
          <w:szCs w:val="18"/>
        </w:rPr>
        <w:t>Plan d'Assurance Qualité</w:t>
      </w:r>
      <w:r w:rsidRPr="00912F0C">
        <w:rPr>
          <w:rFonts w:ascii="Arial" w:hAnsi="Arial" w:cs="Arial"/>
          <w:b/>
          <w:sz w:val="38"/>
          <w:szCs w:val="18"/>
        </w:rPr>
        <w:fldChar w:fldCharType="end"/>
      </w:r>
      <w:r w:rsidR="009379A3" w:rsidRPr="00912F0C">
        <w:rPr>
          <w:rFonts w:ascii="Arial" w:hAnsi="Arial" w:cs="Arial"/>
          <w:b/>
          <w:sz w:val="38"/>
          <w:szCs w:val="18"/>
        </w:rPr>
        <w:t xml:space="preserve"> </w:t>
      </w:r>
      <w:r w:rsidRPr="00912F0C">
        <w:rPr>
          <w:rFonts w:ascii="Arial" w:hAnsi="Arial" w:cs="Arial"/>
          <w:b/>
          <w:sz w:val="32"/>
        </w:rPr>
        <w:t>- Version simplifiée -</w:t>
      </w:r>
    </w:p>
    <w:p w14:paraId="07D32C52" w14:textId="77777777" w:rsidR="00BC380B" w:rsidRPr="00912F0C" w:rsidRDefault="00BC380B" w:rsidP="00045A97">
      <w:pPr>
        <w:spacing w:before="80" w:after="80" w:line="312" w:lineRule="auto"/>
        <w:jc w:val="center"/>
        <w:rPr>
          <w:rFonts w:ascii="Arial" w:hAnsi="Arial" w:cs="Arial"/>
          <w:b/>
          <w:szCs w:val="12"/>
        </w:rPr>
      </w:pPr>
      <w:bookmarkStart w:id="0" w:name="_Hlk75786185"/>
      <w:r w:rsidRPr="00912F0C">
        <w:rPr>
          <w:rFonts w:ascii="Arial" w:hAnsi="Arial" w:cs="Arial"/>
          <w:b/>
          <w:szCs w:val="12"/>
        </w:rPr>
        <w:t>Réalisation de prélèvements, de mesures et d'analyses chimiques dans les eaux souterraines, et l’eau, les sédiments et les matières en suspension des cours d’eau et des plans d’eau du Bassin Rhin-Meuse 2026-2029</w:t>
      </w:r>
    </w:p>
    <w:p w14:paraId="6FDDF7D9" w14:textId="2B7D7A8D" w:rsidR="00163B8D" w:rsidRPr="00912F0C" w:rsidRDefault="00163B8D" w:rsidP="00045A97">
      <w:pPr>
        <w:spacing w:before="80" w:after="80" w:line="312" w:lineRule="auto"/>
        <w:jc w:val="center"/>
        <w:rPr>
          <w:rFonts w:ascii="Arial" w:hAnsi="Arial" w:cs="Arial"/>
          <w:b/>
          <w:szCs w:val="12"/>
        </w:rPr>
      </w:pPr>
      <w:r w:rsidRPr="00912F0C">
        <w:rPr>
          <w:rFonts w:ascii="Arial" w:hAnsi="Arial" w:cs="Arial"/>
          <w:b/>
          <w:szCs w:val="12"/>
        </w:rPr>
        <w:t>Lot 2 : Réalisation de prélèvements, de mesures et d'analyses chimiques dans les eaux souterraines du bassin Rhin-Meuse</w:t>
      </w:r>
      <w:bookmarkEnd w:id="0"/>
    </w:p>
    <w:p w14:paraId="1A15CF72" w14:textId="77777777" w:rsidR="00E62859" w:rsidRPr="00912F0C" w:rsidRDefault="00714793" w:rsidP="00045A97">
      <w:pPr>
        <w:pStyle w:val="Corpsdetexte2"/>
        <w:spacing w:before="80" w:after="80"/>
        <w:rPr>
          <w:sz w:val="24"/>
          <w:szCs w:val="12"/>
        </w:rPr>
      </w:pPr>
      <w:r w:rsidRPr="00912F0C">
        <w:rPr>
          <w:sz w:val="24"/>
          <w:szCs w:val="12"/>
        </w:rPr>
        <w:t>V</w:t>
      </w:r>
      <w:r w:rsidR="00C320CA" w:rsidRPr="00912F0C">
        <w:rPr>
          <w:sz w:val="24"/>
          <w:szCs w:val="12"/>
        </w:rPr>
        <w:t xml:space="preserve">ersion </w:t>
      </w:r>
      <w:r w:rsidR="0032412E" w:rsidRPr="00912F0C">
        <w:rPr>
          <w:sz w:val="24"/>
          <w:szCs w:val="12"/>
        </w:rPr>
        <w:t>1</w:t>
      </w:r>
      <w:r w:rsidR="00C27E6C" w:rsidRPr="00912F0C">
        <w:rPr>
          <w:sz w:val="24"/>
          <w:szCs w:val="12"/>
        </w:rPr>
        <w:t>.0</w:t>
      </w:r>
    </w:p>
    <w:p w14:paraId="51C413CB" w14:textId="77777777" w:rsidR="00E62859" w:rsidRPr="00912F0C" w:rsidRDefault="00E62859" w:rsidP="00493FEA">
      <w:pPr>
        <w:spacing w:before="120"/>
        <w:jc w:val="center"/>
        <w:rPr>
          <w:rFonts w:ascii="Arial" w:hAnsi="Arial" w:cs="Arial"/>
          <w:sz w:val="26"/>
          <w:szCs w:val="18"/>
        </w:rPr>
      </w:pPr>
      <w:r w:rsidRPr="00912F0C">
        <w:rPr>
          <w:rFonts w:ascii="Arial" w:hAnsi="Arial" w:cs="Arial"/>
          <w:b/>
          <w:bCs/>
          <w:sz w:val="26"/>
          <w:szCs w:val="18"/>
        </w:rPr>
        <w:t>LISTE DE DIFFUSION ET DE VALIDATION</w:t>
      </w:r>
    </w:p>
    <w:tbl>
      <w:tblPr>
        <w:tblW w:w="9117" w:type="dxa"/>
        <w:tblInd w:w="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2750"/>
        <w:gridCol w:w="1559"/>
        <w:gridCol w:w="1418"/>
        <w:gridCol w:w="2114"/>
      </w:tblGrid>
      <w:tr w:rsidR="00E62859" w:rsidRPr="00912F0C" w14:paraId="50F51286" w14:textId="77777777" w:rsidTr="00BC380B">
        <w:trPr>
          <w:cantSplit/>
        </w:trPr>
        <w:tc>
          <w:tcPr>
            <w:tcW w:w="1276" w:type="dxa"/>
            <w:vMerge w:val="restart"/>
            <w:tcBorders>
              <w:top w:val="double" w:sz="4" w:space="0" w:color="auto"/>
            </w:tcBorders>
          </w:tcPr>
          <w:p w14:paraId="6A38223E" w14:textId="77777777" w:rsidR="00E62859" w:rsidRPr="00912F0C" w:rsidRDefault="00E62859">
            <w:pPr>
              <w:pStyle w:val="Retrait1"/>
              <w:spacing w:before="60" w:after="60"/>
              <w:ind w:left="0"/>
              <w:jc w:val="center"/>
              <w:rPr>
                <w:rFonts w:ascii="Arial" w:hAnsi="Arial" w:cs="Arial"/>
                <w:b/>
                <w:sz w:val="20"/>
              </w:rPr>
            </w:pPr>
          </w:p>
          <w:p w14:paraId="06869A04" w14:textId="77777777" w:rsidR="00E62859" w:rsidRPr="00912F0C" w:rsidRDefault="00E62859">
            <w:pPr>
              <w:pStyle w:val="Retrait1"/>
              <w:spacing w:before="60" w:after="60"/>
              <w:ind w:left="0"/>
              <w:jc w:val="center"/>
              <w:rPr>
                <w:rFonts w:ascii="Arial" w:hAnsi="Arial" w:cs="Arial"/>
                <w:b/>
                <w:sz w:val="20"/>
              </w:rPr>
            </w:pPr>
            <w:r w:rsidRPr="00912F0C">
              <w:rPr>
                <w:rFonts w:ascii="Arial" w:hAnsi="Arial" w:cs="Arial"/>
                <w:b/>
                <w:sz w:val="20"/>
              </w:rPr>
              <w:t>Organisme ou Entreprise</w:t>
            </w:r>
          </w:p>
        </w:tc>
        <w:tc>
          <w:tcPr>
            <w:tcW w:w="2750" w:type="dxa"/>
            <w:vMerge w:val="restart"/>
            <w:tcBorders>
              <w:top w:val="double" w:sz="4" w:space="0" w:color="auto"/>
            </w:tcBorders>
          </w:tcPr>
          <w:p w14:paraId="74CF37BC" w14:textId="77777777" w:rsidR="00E62859" w:rsidRPr="00912F0C" w:rsidRDefault="00E62859">
            <w:pPr>
              <w:pStyle w:val="Retrait1"/>
              <w:spacing w:before="60" w:after="60"/>
              <w:ind w:left="0"/>
              <w:jc w:val="center"/>
              <w:rPr>
                <w:rFonts w:ascii="Arial" w:hAnsi="Arial" w:cs="Arial"/>
                <w:b/>
                <w:sz w:val="20"/>
              </w:rPr>
            </w:pPr>
          </w:p>
          <w:p w14:paraId="4C9A0E8C" w14:textId="77777777" w:rsidR="00E62859" w:rsidRPr="00912F0C" w:rsidRDefault="00E62859">
            <w:pPr>
              <w:pStyle w:val="Retrait1"/>
              <w:spacing w:before="60" w:after="60"/>
              <w:ind w:left="0"/>
              <w:jc w:val="center"/>
              <w:rPr>
                <w:rFonts w:ascii="Arial" w:hAnsi="Arial" w:cs="Arial"/>
                <w:b/>
                <w:sz w:val="20"/>
              </w:rPr>
            </w:pPr>
            <w:r w:rsidRPr="00912F0C">
              <w:rPr>
                <w:rFonts w:ascii="Arial" w:hAnsi="Arial" w:cs="Arial"/>
                <w:b/>
                <w:sz w:val="20"/>
              </w:rPr>
              <w:t>Destinataire</w:t>
            </w:r>
          </w:p>
        </w:tc>
        <w:tc>
          <w:tcPr>
            <w:tcW w:w="5091" w:type="dxa"/>
            <w:gridSpan w:val="3"/>
            <w:tcBorders>
              <w:top w:val="double" w:sz="4" w:space="0" w:color="auto"/>
            </w:tcBorders>
          </w:tcPr>
          <w:p w14:paraId="4D2CF663" w14:textId="77777777" w:rsidR="00E62859" w:rsidRPr="00912F0C" w:rsidRDefault="00E62859">
            <w:pPr>
              <w:pStyle w:val="Retrait1"/>
              <w:spacing w:before="60" w:after="60"/>
              <w:ind w:left="0"/>
              <w:jc w:val="center"/>
              <w:rPr>
                <w:rFonts w:ascii="Arial" w:hAnsi="Arial" w:cs="Arial"/>
                <w:b/>
                <w:sz w:val="20"/>
              </w:rPr>
            </w:pPr>
            <w:r w:rsidRPr="00912F0C">
              <w:rPr>
                <w:rFonts w:ascii="Arial" w:hAnsi="Arial" w:cs="Arial"/>
                <w:b/>
                <w:sz w:val="20"/>
              </w:rPr>
              <w:t>Action</w:t>
            </w:r>
          </w:p>
        </w:tc>
      </w:tr>
      <w:tr w:rsidR="00E62859" w:rsidRPr="00912F0C" w14:paraId="7B286F75" w14:textId="77777777" w:rsidTr="00854B5D">
        <w:trPr>
          <w:cantSplit/>
        </w:trPr>
        <w:tc>
          <w:tcPr>
            <w:tcW w:w="1276" w:type="dxa"/>
            <w:vMerge/>
          </w:tcPr>
          <w:p w14:paraId="64D4815C" w14:textId="77777777" w:rsidR="00E62859" w:rsidRPr="00912F0C" w:rsidRDefault="00E62859">
            <w:pPr>
              <w:pStyle w:val="Retrait1"/>
              <w:spacing w:before="60" w:after="60"/>
              <w:ind w:left="0"/>
              <w:jc w:val="center"/>
              <w:rPr>
                <w:rFonts w:ascii="Arial" w:hAnsi="Arial" w:cs="Arial"/>
                <w:b/>
                <w:sz w:val="20"/>
              </w:rPr>
            </w:pPr>
          </w:p>
        </w:tc>
        <w:tc>
          <w:tcPr>
            <w:tcW w:w="2750" w:type="dxa"/>
            <w:vMerge/>
          </w:tcPr>
          <w:p w14:paraId="477388BA" w14:textId="77777777" w:rsidR="00E62859" w:rsidRPr="00912F0C" w:rsidRDefault="00E62859">
            <w:pPr>
              <w:pStyle w:val="Retrait1"/>
              <w:spacing w:before="60" w:after="60"/>
              <w:ind w:left="0"/>
              <w:jc w:val="center"/>
              <w:rPr>
                <w:rFonts w:ascii="Arial" w:hAnsi="Arial" w:cs="Arial"/>
                <w:b/>
                <w:sz w:val="20"/>
              </w:rPr>
            </w:pPr>
          </w:p>
        </w:tc>
        <w:tc>
          <w:tcPr>
            <w:tcW w:w="2977" w:type="dxa"/>
            <w:gridSpan w:val="2"/>
            <w:tcBorders>
              <w:bottom w:val="nil"/>
            </w:tcBorders>
          </w:tcPr>
          <w:p w14:paraId="36512D66" w14:textId="77777777" w:rsidR="00E62859" w:rsidRPr="00912F0C" w:rsidRDefault="00E62859">
            <w:pPr>
              <w:pStyle w:val="Retrait1"/>
              <w:spacing w:before="60" w:after="60"/>
              <w:ind w:left="0"/>
              <w:jc w:val="center"/>
              <w:rPr>
                <w:rFonts w:ascii="Arial" w:hAnsi="Arial" w:cs="Arial"/>
                <w:b/>
                <w:sz w:val="20"/>
              </w:rPr>
            </w:pPr>
            <w:r w:rsidRPr="00912F0C">
              <w:rPr>
                <w:rFonts w:ascii="Arial" w:hAnsi="Arial" w:cs="Arial"/>
                <w:b/>
                <w:sz w:val="20"/>
              </w:rPr>
              <w:t>Validation</w:t>
            </w:r>
          </w:p>
        </w:tc>
        <w:tc>
          <w:tcPr>
            <w:tcW w:w="2114" w:type="dxa"/>
            <w:vMerge w:val="restart"/>
            <w:tcBorders>
              <w:top w:val="single" w:sz="6" w:space="0" w:color="auto"/>
            </w:tcBorders>
          </w:tcPr>
          <w:p w14:paraId="6347761F" w14:textId="77777777" w:rsidR="00E62859" w:rsidRPr="00912F0C" w:rsidRDefault="00E62859">
            <w:pPr>
              <w:pStyle w:val="Retrait1"/>
              <w:spacing w:after="60"/>
              <w:ind w:left="0"/>
              <w:jc w:val="left"/>
              <w:rPr>
                <w:rFonts w:ascii="Arial" w:hAnsi="Arial" w:cs="Arial"/>
                <w:b/>
                <w:sz w:val="16"/>
              </w:rPr>
            </w:pPr>
            <w:r w:rsidRPr="00912F0C">
              <w:rPr>
                <w:rFonts w:ascii="Arial" w:hAnsi="Arial" w:cs="Arial"/>
                <w:b/>
                <w:sz w:val="16"/>
              </w:rPr>
              <w:t>(V) pour validation</w:t>
            </w:r>
          </w:p>
          <w:p w14:paraId="478B7BD2" w14:textId="07F46C10" w:rsidR="00E62859" w:rsidRPr="00912F0C" w:rsidRDefault="00E62859">
            <w:pPr>
              <w:pStyle w:val="Retrait1"/>
              <w:spacing w:after="60"/>
              <w:ind w:left="0"/>
              <w:jc w:val="left"/>
              <w:rPr>
                <w:rFonts w:ascii="Arial" w:hAnsi="Arial" w:cs="Arial"/>
                <w:b/>
                <w:sz w:val="16"/>
              </w:rPr>
            </w:pPr>
            <w:r w:rsidRPr="00912F0C">
              <w:rPr>
                <w:rFonts w:ascii="Arial" w:hAnsi="Arial" w:cs="Arial"/>
                <w:b/>
                <w:sz w:val="16"/>
              </w:rPr>
              <w:t>(M) pour mise à jour</w:t>
            </w:r>
          </w:p>
          <w:p w14:paraId="4D1A0B18" w14:textId="77777777" w:rsidR="00E62859" w:rsidRPr="00912F0C" w:rsidRDefault="00E62859">
            <w:pPr>
              <w:pStyle w:val="Retrait1"/>
              <w:spacing w:after="60"/>
              <w:ind w:left="0"/>
              <w:rPr>
                <w:rFonts w:ascii="Arial" w:hAnsi="Arial" w:cs="Arial"/>
                <w:b/>
                <w:sz w:val="16"/>
              </w:rPr>
            </w:pPr>
            <w:r w:rsidRPr="00912F0C">
              <w:rPr>
                <w:rFonts w:ascii="Arial" w:hAnsi="Arial" w:cs="Arial"/>
                <w:b/>
                <w:sz w:val="16"/>
              </w:rPr>
              <w:t>(I) pour information</w:t>
            </w:r>
          </w:p>
        </w:tc>
      </w:tr>
      <w:tr w:rsidR="00E62859" w:rsidRPr="00912F0C" w14:paraId="1951F9A0" w14:textId="77777777" w:rsidTr="00854B5D">
        <w:trPr>
          <w:cantSplit/>
          <w:trHeight w:val="396"/>
        </w:trPr>
        <w:tc>
          <w:tcPr>
            <w:tcW w:w="1276" w:type="dxa"/>
            <w:vMerge/>
          </w:tcPr>
          <w:p w14:paraId="5948D03E" w14:textId="77777777" w:rsidR="00E62859" w:rsidRPr="00912F0C" w:rsidRDefault="00E62859">
            <w:pPr>
              <w:pStyle w:val="Retrait1"/>
              <w:spacing w:before="60" w:after="60"/>
              <w:ind w:left="0"/>
              <w:jc w:val="center"/>
              <w:rPr>
                <w:rFonts w:ascii="Arial" w:hAnsi="Arial" w:cs="Arial"/>
                <w:b/>
                <w:sz w:val="20"/>
              </w:rPr>
            </w:pPr>
          </w:p>
        </w:tc>
        <w:tc>
          <w:tcPr>
            <w:tcW w:w="2750" w:type="dxa"/>
            <w:vMerge/>
          </w:tcPr>
          <w:p w14:paraId="5969B45C" w14:textId="77777777" w:rsidR="00E62859" w:rsidRPr="00912F0C" w:rsidRDefault="00E62859">
            <w:pPr>
              <w:pStyle w:val="Retrait1"/>
              <w:spacing w:before="60" w:after="60"/>
              <w:ind w:left="0"/>
              <w:jc w:val="center"/>
              <w:rPr>
                <w:rFonts w:ascii="Arial" w:hAnsi="Arial" w:cs="Arial"/>
                <w:b/>
                <w:sz w:val="20"/>
              </w:rPr>
            </w:pPr>
          </w:p>
        </w:tc>
        <w:tc>
          <w:tcPr>
            <w:tcW w:w="1559" w:type="dxa"/>
            <w:vMerge w:val="restart"/>
            <w:tcBorders>
              <w:top w:val="single" w:sz="6" w:space="0" w:color="auto"/>
            </w:tcBorders>
          </w:tcPr>
          <w:p w14:paraId="47392575" w14:textId="77777777" w:rsidR="00E62859" w:rsidRPr="00912F0C" w:rsidRDefault="00E62859">
            <w:pPr>
              <w:pStyle w:val="Retrait1"/>
              <w:spacing w:before="60" w:after="60"/>
              <w:ind w:left="0"/>
              <w:jc w:val="center"/>
              <w:rPr>
                <w:rFonts w:ascii="Arial" w:hAnsi="Arial" w:cs="Arial"/>
                <w:b/>
                <w:sz w:val="20"/>
                <w:lang w:val="en-GB"/>
              </w:rPr>
            </w:pPr>
            <w:r w:rsidRPr="00912F0C">
              <w:rPr>
                <w:rFonts w:ascii="Arial" w:hAnsi="Arial" w:cs="Arial"/>
                <w:b/>
                <w:sz w:val="20"/>
                <w:lang w:val="en-GB"/>
              </w:rPr>
              <w:t>Date</w:t>
            </w:r>
          </w:p>
        </w:tc>
        <w:tc>
          <w:tcPr>
            <w:tcW w:w="1418" w:type="dxa"/>
            <w:vMerge w:val="restart"/>
            <w:tcBorders>
              <w:top w:val="single" w:sz="6" w:space="0" w:color="auto"/>
            </w:tcBorders>
          </w:tcPr>
          <w:p w14:paraId="765ED2E4" w14:textId="77777777" w:rsidR="00E62859" w:rsidRPr="00912F0C" w:rsidRDefault="00E62859">
            <w:pPr>
              <w:pStyle w:val="Retrait1"/>
              <w:spacing w:before="60" w:after="60"/>
              <w:ind w:left="0"/>
              <w:jc w:val="center"/>
              <w:rPr>
                <w:rFonts w:ascii="Arial" w:hAnsi="Arial" w:cs="Arial"/>
                <w:b/>
                <w:sz w:val="20"/>
                <w:lang w:val="en-GB"/>
              </w:rPr>
            </w:pPr>
            <w:r w:rsidRPr="00912F0C">
              <w:rPr>
                <w:rFonts w:ascii="Arial" w:hAnsi="Arial" w:cs="Arial"/>
                <w:b/>
                <w:sz w:val="20"/>
                <w:lang w:val="en-GB"/>
              </w:rPr>
              <w:t>Visa</w:t>
            </w:r>
          </w:p>
        </w:tc>
        <w:tc>
          <w:tcPr>
            <w:tcW w:w="2114" w:type="dxa"/>
            <w:vMerge/>
          </w:tcPr>
          <w:p w14:paraId="2ECD696B" w14:textId="77777777" w:rsidR="00E62859" w:rsidRPr="00912F0C" w:rsidRDefault="00E62859">
            <w:pPr>
              <w:pStyle w:val="Retrait1"/>
              <w:spacing w:before="60" w:after="60"/>
              <w:ind w:left="0"/>
              <w:rPr>
                <w:rFonts w:ascii="Arial" w:hAnsi="Arial" w:cs="Arial"/>
                <w:b/>
                <w:sz w:val="16"/>
                <w:lang w:val="en-GB"/>
              </w:rPr>
            </w:pPr>
          </w:p>
        </w:tc>
      </w:tr>
      <w:tr w:rsidR="00E62859" w:rsidRPr="00912F0C" w14:paraId="74B6DC2E" w14:textId="77777777" w:rsidTr="00FE32FD">
        <w:trPr>
          <w:cantSplit/>
          <w:trHeight w:val="350"/>
        </w:trPr>
        <w:tc>
          <w:tcPr>
            <w:tcW w:w="1276" w:type="dxa"/>
            <w:vMerge/>
            <w:tcBorders>
              <w:bottom w:val="double" w:sz="4" w:space="0" w:color="auto"/>
            </w:tcBorders>
          </w:tcPr>
          <w:p w14:paraId="78E23B19" w14:textId="77777777" w:rsidR="00E62859" w:rsidRPr="00912F0C" w:rsidRDefault="00E62859">
            <w:pPr>
              <w:pStyle w:val="Retrait1"/>
              <w:spacing w:before="60" w:after="60"/>
              <w:ind w:left="0"/>
              <w:jc w:val="center"/>
              <w:rPr>
                <w:rFonts w:ascii="Arial" w:hAnsi="Arial" w:cs="Arial"/>
                <w:b/>
                <w:sz w:val="20"/>
                <w:lang w:val="en-GB"/>
              </w:rPr>
            </w:pPr>
          </w:p>
        </w:tc>
        <w:tc>
          <w:tcPr>
            <w:tcW w:w="2750" w:type="dxa"/>
            <w:vMerge/>
            <w:tcBorders>
              <w:bottom w:val="double" w:sz="4" w:space="0" w:color="auto"/>
            </w:tcBorders>
          </w:tcPr>
          <w:p w14:paraId="1A023555" w14:textId="77777777" w:rsidR="00E62859" w:rsidRPr="00912F0C" w:rsidRDefault="00E62859">
            <w:pPr>
              <w:pStyle w:val="Retrait1"/>
              <w:spacing w:before="60" w:after="60"/>
              <w:ind w:left="0"/>
              <w:jc w:val="center"/>
              <w:rPr>
                <w:rFonts w:ascii="Arial" w:hAnsi="Arial" w:cs="Arial"/>
                <w:b/>
                <w:sz w:val="20"/>
                <w:lang w:val="en-GB"/>
              </w:rPr>
            </w:pPr>
          </w:p>
        </w:tc>
        <w:tc>
          <w:tcPr>
            <w:tcW w:w="1559" w:type="dxa"/>
            <w:vMerge/>
            <w:tcBorders>
              <w:bottom w:val="double" w:sz="4" w:space="0" w:color="auto"/>
            </w:tcBorders>
          </w:tcPr>
          <w:p w14:paraId="61C4AC1C" w14:textId="77777777" w:rsidR="00E62859" w:rsidRPr="00912F0C" w:rsidRDefault="00E62859">
            <w:pPr>
              <w:pStyle w:val="Retrait1"/>
              <w:spacing w:before="60" w:after="60"/>
              <w:ind w:left="0"/>
              <w:jc w:val="center"/>
              <w:rPr>
                <w:rFonts w:ascii="Arial" w:hAnsi="Arial" w:cs="Arial"/>
                <w:b/>
                <w:sz w:val="20"/>
                <w:lang w:val="en-GB"/>
              </w:rPr>
            </w:pPr>
          </w:p>
        </w:tc>
        <w:tc>
          <w:tcPr>
            <w:tcW w:w="1418" w:type="dxa"/>
            <w:vMerge/>
            <w:tcBorders>
              <w:bottom w:val="double" w:sz="4" w:space="0" w:color="auto"/>
            </w:tcBorders>
          </w:tcPr>
          <w:p w14:paraId="510B8AC8" w14:textId="77777777" w:rsidR="00E62859" w:rsidRPr="00912F0C" w:rsidRDefault="00E62859">
            <w:pPr>
              <w:pStyle w:val="Retrait1"/>
              <w:spacing w:before="60" w:after="60"/>
              <w:ind w:left="0"/>
              <w:jc w:val="center"/>
              <w:rPr>
                <w:rFonts w:ascii="Arial" w:hAnsi="Arial" w:cs="Arial"/>
                <w:b/>
                <w:sz w:val="20"/>
                <w:lang w:val="en-GB"/>
              </w:rPr>
            </w:pPr>
          </w:p>
        </w:tc>
        <w:tc>
          <w:tcPr>
            <w:tcW w:w="2114" w:type="dxa"/>
            <w:vMerge/>
            <w:tcBorders>
              <w:bottom w:val="double" w:sz="4" w:space="0" w:color="auto"/>
            </w:tcBorders>
          </w:tcPr>
          <w:p w14:paraId="42D807FA" w14:textId="77777777" w:rsidR="00E62859" w:rsidRPr="00912F0C" w:rsidRDefault="00E62859">
            <w:pPr>
              <w:pStyle w:val="Retrait1"/>
              <w:spacing w:before="60" w:after="60"/>
              <w:ind w:left="0"/>
              <w:rPr>
                <w:rFonts w:ascii="Arial" w:hAnsi="Arial" w:cs="Arial"/>
                <w:b/>
                <w:sz w:val="16"/>
                <w:lang w:val="en-GB"/>
              </w:rPr>
            </w:pPr>
          </w:p>
        </w:tc>
      </w:tr>
      <w:tr w:rsidR="00BC4847" w:rsidRPr="00912F0C" w14:paraId="5326E433" w14:textId="77777777" w:rsidTr="00854B5D">
        <w:trPr>
          <w:cantSplit/>
          <w:trHeight w:val="480"/>
        </w:trPr>
        <w:tc>
          <w:tcPr>
            <w:tcW w:w="1276" w:type="dxa"/>
            <w:vMerge w:val="restart"/>
            <w:tcBorders>
              <w:top w:val="nil"/>
            </w:tcBorders>
            <w:shd w:val="clear" w:color="auto" w:fill="auto"/>
            <w:vAlign w:val="center"/>
          </w:tcPr>
          <w:p w14:paraId="2629D32A" w14:textId="063C9968" w:rsidR="00BC4847" w:rsidRPr="00912F0C" w:rsidRDefault="00FE32FD" w:rsidP="00BC5E70">
            <w:pPr>
              <w:pStyle w:val="Retrait1"/>
              <w:spacing w:before="60" w:after="60"/>
              <w:ind w:left="0"/>
              <w:jc w:val="center"/>
              <w:rPr>
                <w:rFonts w:ascii="Arial" w:hAnsi="Arial" w:cs="Arial"/>
                <w:sz w:val="20"/>
                <w:lang w:val="en-GB"/>
              </w:rPr>
            </w:pPr>
            <w:r w:rsidRPr="00912F0C">
              <w:rPr>
                <w:rFonts w:ascii="Arial" w:hAnsi="Arial" w:cs="Arial"/>
                <w:sz w:val="20"/>
                <w:lang w:val="en-GB"/>
              </w:rPr>
              <w:t>A</w:t>
            </w:r>
            <w:r w:rsidR="00BC4847" w:rsidRPr="00912F0C">
              <w:rPr>
                <w:rFonts w:ascii="Arial" w:hAnsi="Arial" w:cs="Arial"/>
                <w:sz w:val="20"/>
                <w:lang w:val="en-GB"/>
              </w:rPr>
              <w:t>ERM</w:t>
            </w:r>
          </w:p>
        </w:tc>
        <w:tc>
          <w:tcPr>
            <w:tcW w:w="2750" w:type="dxa"/>
            <w:tcBorders>
              <w:top w:val="nil"/>
            </w:tcBorders>
            <w:vAlign w:val="center"/>
          </w:tcPr>
          <w:p w14:paraId="2D96AEE0" w14:textId="77777777" w:rsidR="00BC4847" w:rsidRPr="00912F0C" w:rsidRDefault="00BC4847">
            <w:pPr>
              <w:pStyle w:val="Retrait1"/>
              <w:ind w:left="0"/>
              <w:jc w:val="left"/>
              <w:rPr>
                <w:rFonts w:ascii="Arial" w:hAnsi="Arial" w:cs="Arial"/>
                <w:sz w:val="20"/>
              </w:rPr>
            </w:pPr>
            <w:r w:rsidRPr="00912F0C">
              <w:rPr>
                <w:rFonts w:ascii="Arial" w:hAnsi="Arial" w:cs="Arial"/>
                <w:sz w:val="20"/>
              </w:rPr>
              <w:t>P. MAUVIEUX-THOMAS</w:t>
            </w:r>
          </w:p>
        </w:tc>
        <w:tc>
          <w:tcPr>
            <w:tcW w:w="1559" w:type="dxa"/>
            <w:tcBorders>
              <w:top w:val="nil"/>
            </w:tcBorders>
            <w:vAlign w:val="center"/>
          </w:tcPr>
          <w:p w14:paraId="08BF9F32" w14:textId="77777777" w:rsidR="00BC4847" w:rsidRPr="00912F0C" w:rsidRDefault="00BC4847">
            <w:pPr>
              <w:pStyle w:val="Retrait1"/>
              <w:spacing w:before="60" w:after="60"/>
              <w:ind w:left="0"/>
              <w:jc w:val="left"/>
              <w:rPr>
                <w:rFonts w:ascii="Arial" w:hAnsi="Arial" w:cs="Arial"/>
                <w:sz w:val="20"/>
              </w:rPr>
            </w:pPr>
          </w:p>
        </w:tc>
        <w:tc>
          <w:tcPr>
            <w:tcW w:w="1418" w:type="dxa"/>
            <w:tcBorders>
              <w:top w:val="nil"/>
            </w:tcBorders>
            <w:vAlign w:val="center"/>
          </w:tcPr>
          <w:p w14:paraId="3A4AF025" w14:textId="77777777" w:rsidR="00BC4847" w:rsidRPr="00912F0C" w:rsidRDefault="00BC4847">
            <w:pPr>
              <w:pStyle w:val="Retrait1"/>
              <w:spacing w:before="60" w:after="60"/>
              <w:ind w:left="0"/>
              <w:jc w:val="left"/>
              <w:rPr>
                <w:rFonts w:ascii="Arial" w:hAnsi="Arial" w:cs="Arial"/>
                <w:sz w:val="20"/>
              </w:rPr>
            </w:pPr>
          </w:p>
        </w:tc>
        <w:tc>
          <w:tcPr>
            <w:tcW w:w="2114" w:type="dxa"/>
            <w:tcBorders>
              <w:top w:val="nil"/>
            </w:tcBorders>
            <w:vAlign w:val="center"/>
          </w:tcPr>
          <w:p w14:paraId="67EB9102" w14:textId="77777777" w:rsidR="00BC4847" w:rsidRPr="00912F0C" w:rsidRDefault="00BC4847">
            <w:pPr>
              <w:pStyle w:val="Retrait1"/>
              <w:spacing w:before="60" w:after="60"/>
              <w:ind w:left="0"/>
              <w:jc w:val="center"/>
              <w:rPr>
                <w:rFonts w:ascii="Arial" w:hAnsi="Arial" w:cs="Arial"/>
                <w:sz w:val="20"/>
              </w:rPr>
            </w:pPr>
            <w:proofErr w:type="gramStart"/>
            <w:r w:rsidRPr="00912F0C">
              <w:rPr>
                <w:rFonts w:ascii="Arial" w:hAnsi="Arial" w:cs="Arial"/>
                <w:sz w:val="20"/>
              </w:rPr>
              <w:t xml:space="preserve">( </w:t>
            </w:r>
            <w:r w:rsidRPr="00912F0C">
              <w:rPr>
                <w:rFonts w:ascii="Arial" w:hAnsi="Arial" w:cs="Arial"/>
                <w:b/>
                <w:bCs/>
                <w:sz w:val="20"/>
              </w:rPr>
              <w:t>V</w:t>
            </w:r>
            <w:proofErr w:type="gramEnd"/>
            <w:r w:rsidRPr="00912F0C">
              <w:rPr>
                <w:rFonts w:ascii="Arial" w:hAnsi="Arial" w:cs="Arial"/>
                <w:sz w:val="20"/>
              </w:rPr>
              <w:t xml:space="preserve"> )</w:t>
            </w:r>
          </w:p>
        </w:tc>
      </w:tr>
      <w:tr w:rsidR="00BC4847" w:rsidRPr="00912F0C" w14:paraId="08D723B3" w14:textId="77777777" w:rsidTr="00854B5D">
        <w:trPr>
          <w:cantSplit/>
          <w:trHeight w:val="480"/>
        </w:trPr>
        <w:tc>
          <w:tcPr>
            <w:tcW w:w="1276" w:type="dxa"/>
            <w:vMerge/>
            <w:shd w:val="clear" w:color="auto" w:fill="auto"/>
            <w:vAlign w:val="center"/>
          </w:tcPr>
          <w:p w14:paraId="160D56A4" w14:textId="77777777" w:rsidR="00BC4847" w:rsidRPr="00912F0C" w:rsidRDefault="00BC4847">
            <w:pPr>
              <w:pStyle w:val="Retrait1"/>
              <w:spacing w:before="60" w:after="60"/>
              <w:ind w:left="0"/>
              <w:jc w:val="left"/>
              <w:rPr>
                <w:rFonts w:ascii="Arial" w:hAnsi="Arial" w:cs="Arial"/>
                <w:sz w:val="20"/>
              </w:rPr>
            </w:pPr>
          </w:p>
        </w:tc>
        <w:tc>
          <w:tcPr>
            <w:tcW w:w="2750" w:type="dxa"/>
            <w:tcBorders>
              <w:bottom w:val="nil"/>
            </w:tcBorders>
            <w:vAlign w:val="center"/>
          </w:tcPr>
          <w:p w14:paraId="18C18A74" w14:textId="77777777" w:rsidR="00BC4847" w:rsidRPr="00912F0C" w:rsidRDefault="00BC4847">
            <w:pPr>
              <w:pStyle w:val="Retrait1"/>
              <w:ind w:left="0"/>
              <w:jc w:val="left"/>
              <w:rPr>
                <w:rFonts w:ascii="Arial" w:hAnsi="Arial" w:cs="Arial"/>
                <w:sz w:val="20"/>
              </w:rPr>
            </w:pPr>
            <w:r w:rsidRPr="00912F0C">
              <w:rPr>
                <w:rFonts w:ascii="Arial" w:hAnsi="Arial" w:cs="Arial"/>
                <w:sz w:val="20"/>
              </w:rPr>
              <w:t>JM. BRESSON</w:t>
            </w:r>
          </w:p>
        </w:tc>
        <w:tc>
          <w:tcPr>
            <w:tcW w:w="1559" w:type="dxa"/>
            <w:tcBorders>
              <w:bottom w:val="nil"/>
            </w:tcBorders>
            <w:vAlign w:val="center"/>
          </w:tcPr>
          <w:p w14:paraId="53E93272" w14:textId="77777777" w:rsidR="00BC4847" w:rsidRPr="00912F0C" w:rsidRDefault="00BC4847">
            <w:pPr>
              <w:pStyle w:val="Retrait1"/>
              <w:spacing w:before="60" w:after="60"/>
              <w:ind w:left="0"/>
              <w:jc w:val="left"/>
              <w:rPr>
                <w:rFonts w:ascii="Arial" w:hAnsi="Arial" w:cs="Arial"/>
                <w:sz w:val="20"/>
              </w:rPr>
            </w:pPr>
          </w:p>
        </w:tc>
        <w:tc>
          <w:tcPr>
            <w:tcW w:w="1418" w:type="dxa"/>
            <w:tcBorders>
              <w:bottom w:val="nil"/>
            </w:tcBorders>
            <w:vAlign w:val="center"/>
          </w:tcPr>
          <w:p w14:paraId="344122FF" w14:textId="77777777" w:rsidR="00BC4847" w:rsidRPr="00912F0C" w:rsidRDefault="00BC4847">
            <w:pPr>
              <w:pStyle w:val="Retrait1"/>
              <w:spacing w:before="60" w:after="60"/>
              <w:ind w:left="0"/>
              <w:jc w:val="left"/>
              <w:rPr>
                <w:rFonts w:ascii="Arial" w:hAnsi="Arial" w:cs="Arial"/>
                <w:sz w:val="20"/>
              </w:rPr>
            </w:pPr>
          </w:p>
        </w:tc>
        <w:tc>
          <w:tcPr>
            <w:tcW w:w="2114" w:type="dxa"/>
            <w:tcBorders>
              <w:bottom w:val="nil"/>
            </w:tcBorders>
            <w:vAlign w:val="center"/>
          </w:tcPr>
          <w:p w14:paraId="41E85379" w14:textId="77777777" w:rsidR="00BC4847" w:rsidRPr="00912F0C" w:rsidRDefault="00BC4847">
            <w:pPr>
              <w:pStyle w:val="Retrait1"/>
              <w:spacing w:before="60" w:after="60"/>
              <w:ind w:left="0"/>
              <w:jc w:val="center"/>
              <w:rPr>
                <w:rFonts w:ascii="Arial" w:hAnsi="Arial" w:cs="Arial"/>
                <w:sz w:val="20"/>
              </w:rPr>
            </w:pPr>
            <w:proofErr w:type="gramStart"/>
            <w:r w:rsidRPr="00912F0C">
              <w:rPr>
                <w:rFonts w:ascii="Arial" w:hAnsi="Arial" w:cs="Arial"/>
                <w:sz w:val="20"/>
              </w:rPr>
              <w:t xml:space="preserve">( </w:t>
            </w:r>
            <w:r w:rsidRPr="00912F0C">
              <w:rPr>
                <w:rFonts w:ascii="Arial" w:hAnsi="Arial" w:cs="Arial"/>
                <w:b/>
                <w:bCs/>
                <w:sz w:val="20"/>
              </w:rPr>
              <w:t>V</w:t>
            </w:r>
            <w:proofErr w:type="gramEnd"/>
            <w:r w:rsidRPr="00912F0C">
              <w:rPr>
                <w:rFonts w:ascii="Arial" w:hAnsi="Arial" w:cs="Arial"/>
                <w:sz w:val="20"/>
              </w:rPr>
              <w:t xml:space="preserve"> )</w:t>
            </w:r>
          </w:p>
        </w:tc>
      </w:tr>
      <w:tr w:rsidR="00BC4847" w:rsidRPr="00912F0C" w14:paraId="3E130FE4" w14:textId="77777777" w:rsidTr="00854B5D">
        <w:trPr>
          <w:cantSplit/>
          <w:trHeight w:val="480"/>
        </w:trPr>
        <w:tc>
          <w:tcPr>
            <w:tcW w:w="1276" w:type="dxa"/>
            <w:vMerge/>
            <w:shd w:val="clear" w:color="auto" w:fill="auto"/>
            <w:vAlign w:val="center"/>
          </w:tcPr>
          <w:p w14:paraId="40813C3B" w14:textId="77777777" w:rsidR="00BC4847" w:rsidRPr="00912F0C" w:rsidRDefault="00BC4847">
            <w:pPr>
              <w:pStyle w:val="Retrait1"/>
              <w:spacing w:before="60" w:after="60"/>
              <w:ind w:left="0"/>
              <w:jc w:val="left"/>
              <w:rPr>
                <w:rFonts w:ascii="Arial" w:hAnsi="Arial" w:cs="Arial"/>
                <w:sz w:val="20"/>
              </w:rPr>
            </w:pPr>
          </w:p>
        </w:tc>
        <w:tc>
          <w:tcPr>
            <w:tcW w:w="2750" w:type="dxa"/>
            <w:tcBorders>
              <w:bottom w:val="nil"/>
            </w:tcBorders>
            <w:vAlign w:val="center"/>
          </w:tcPr>
          <w:p w14:paraId="38F071BC" w14:textId="77777777" w:rsidR="00BC4847" w:rsidRPr="00912F0C" w:rsidRDefault="00BC4847" w:rsidP="0032412E">
            <w:pPr>
              <w:pStyle w:val="Retrait1"/>
              <w:spacing w:before="60" w:after="60"/>
              <w:ind w:left="0"/>
              <w:jc w:val="left"/>
              <w:rPr>
                <w:rFonts w:ascii="Arial" w:hAnsi="Arial" w:cs="Arial"/>
                <w:sz w:val="20"/>
                <w:lang w:val="en-GB"/>
              </w:rPr>
            </w:pPr>
            <w:r w:rsidRPr="00912F0C">
              <w:rPr>
                <w:rFonts w:ascii="Arial" w:hAnsi="Arial" w:cs="Arial"/>
                <w:sz w:val="20"/>
                <w:lang w:val="en-GB"/>
              </w:rPr>
              <w:t>M. NICOLAI</w:t>
            </w:r>
          </w:p>
        </w:tc>
        <w:tc>
          <w:tcPr>
            <w:tcW w:w="1559" w:type="dxa"/>
            <w:tcBorders>
              <w:bottom w:val="nil"/>
            </w:tcBorders>
            <w:vAlign w:val="center"/>
          </w:tcPr>
          <w:p w14:paraId="7B480C04" w14:textId="77777777" w:rsidR="00BC4847" w:rsidRPr="00912F0C" w:rsidRDefault="00BC4847">
            <w:pPr>
              <w:pStyle w:val="Retrait1"/>
              <w:spacing w:before="60" w:after="60"/>
              <w:ind w:left="0"/>
              <w:jc w:val="left"/>
              <w:rPr>
                <w:rFonts w:ascii="Arial" w:hAnsi="Arial" w:cs="Arial"/>
                <w:sz w:val="20"/>
                <w:lang w:val="en-GB"/>
              </w:rPr>
            </w:pPr>
          </w:p>
        </w:tc>
        <w:tc>
          <w:tcPr>
            <w:tcW w:w="1418" w:type="dxa"/>
            <w:tcBorders>
              <w:bottom w:val="nil"/>
            </w:tcBorders>
            <w:vAlign w:val="center"/>
          </w:tcPr>
          <w:p w14:paraId="1601E3AD" w14:textId="77777777" w:rsidR="00BC4847" w:rsidRPr="00912F0C" w:rsidRDefault="00BC4847">
            <w:pPr>
              <w:pStyle w:val="Retrait1"/>
              <w:spacing w:before="60" w:after="60"/>
              <w:ind w:left="0"/>
              <w:jc w:val="left"/>
              <w:rPr>
                <w:rFonts w:ascii="Arial" w:hAnsi="Arial" w:cs="Arial"/>
                <w:sz w:val="20"/>
                <w:lang w:val="en-GB"/>
              </w:rPr>
            </w:pPr>
          </w:p>
        </w:tc>
        <w:tc>
          <w:tcPr>
            <w:tcW w:w="2114" w:type="dxa"/>
            <w:tcBorders>
              <w:bottom w:val="nil"/>
            </w:tcBorders>
            <w:vAlign w:val="center"/>
          </w:tcPr>
          <w:p w14:paraId="61881ED1" w14:textId="77777777" w:rsidR="00BC4847" w:rsidRPr="00912F0C" w:rsidRDefault="00BC4847">
            <w:pPr>
              <w:pStyle w:val="Retrait1"/>
              <w:spacing w:before="60" w:after="60"/>
              <w:ind w:left="0"/>
              <w:jc w:val="center"/>
              <w:rPr>
                <w:rFonts w:ascii="Arial" w:hAnsi="Arial" w:cs="Arial"/>
                <w:sz w:val="20"/>
              </w:rPr>
            </w:pPr>
            <w:proofErr w:type="gramStart"/>
            <w:r w:rsidRPr="00912F0C">
              <w:rPr>
                <w:rFonts w:ascii="Arial" w:hAnsi="Arial" w:cs="Arial"/>
                <w:sz w:val="20"/>
              </w:rPr>
              <w:t xml:space="preserve">( </w:t>
            </w:r>
            <w:r w:rsidRPr="00912F0C">
              <w:rPr>
                <w:rFonts w:ascii="Arial" w:hAnsi="Arial" w:cs="Arial"/>
                <w:b/>
                <w:bCs/>
                <w:sz w:val="20"/>
              </w:rPr>
              <w:t>V</w:t>
            </w:r>
            <w:proofErr w:type="gramEnd"/>
            <w:r w:rsidRPr="00912F0C">
              <w:rPr>
                <w:rFonts w:ascii="Arial" w:hAnsi="Arial" w:cs="Arial"/>
                <w:sz w:val="20"/>
              </w:rPr>
              <w:t xml:space="preserve"> )</w:t>
            </w:r>
          </w:p>
        </w:tc>
      </w:tr>
      <w:tr w:rsidR="00BC380B" w:rsidRPr="00912F0C" w14:paraId="63041EEA" w14:textId="77777777" w:rsidTr="00854B5D">
        <w:trPr>
          <w:cantSplit/>
          <w:trHeight w:val="480"/>
        </w:trPr>
        <w:tc>
          <w:tcPr>
            <w:tcW w:w="1276" w:type="dxa"/>
            <w:vMerge/>
            <w:shd w:val="clear" w:color="auto" w:fill="auto"/>
            <w:vAlign w:val="center"/>
          </w:tcPr>
          <w:p w14:paraId="46EE894D" w14:textId="77777777" w:rsidR="00BC380B" w:rsidRPr="00912F0C" w:rsidRDefault="00BC380B">
            <w:pPr>
              <w:pStyle w:val="Retrait1"/>
              <w:spacing w:before="60" w:after="60"/>
              <w:ind w:left="0"/>
              <w:jc w:val="left"/>
              <w:rPr>
                <w:rFonts w:ascii="Arial" w:hAnsi="Arial" w:cs="Arial"/>
                <w:sz w:val="20"/>
              </w:rPr>
            </w:pPr>
          </w:p>
        </w:tc>
        <w:tc>
          <w:tcPr>
            <w:tcW w:w="2750" w:type="dxa"/>
            <w:tcBorders>
              <w:bottom w:val="nil"/>
            </w:tcBorders>
            <w:vAlign w:val="center"/>
          </w:tcPr>
          <w:p w14:paraId="481618DA" w14:textId="443E69D7" w:rsidR="00BC380B" w:rsidRPr="00912F0C" w:rsidRDefault="00BC380B" w:rsidP="0032412E">
            <w:pPr>
              <w:pStyle w:val="Retrait1"/>
              <w:spacing w:before="60" w:after="60"/>
              <w:ind w:left="0"/>
              <w:jc w:val="left"/>
              <w:rPr>
                <w:rFonts w:ascii="Arial" w:hAnsi="Arial" w:cs="Arial"/>
                <w:sz w:val="20"/>
                <w:lang w:val="en-GB"/>
              </w:rPr>
            </w:pPr>
            <w:r w:rsidRPr="00912F0C">
              <w:rPr>
                <w:rFonts w:ascii="Arial" w:hAnsi="Arial" w:cs="Arial"/>
                <w:sz w:val="20"/>
                <w:lang w:val="en-GB"/>
              </w:rPr>
              <w:t>E. DAO</w:t>
            </w:r>
          </w:p>
        </w:tc>
        <w:tc>
          <w:tcPr>
            <w:tcW w:w="1559" w:type="dxa"/>
            <w:tcBorders>
              <w:bottom w:val="nil"/>
            </w:tcBorders>
            <w:vAlign w:val="center"/>
          </w:tcPr>
          <w:p w14:paraId="12C440C9" w14:textId="77777777" w:rsidR="00BC380B" w:rsidRPr="00912F0C" w:rsidRDefault="00BC380B">
            <w:pPr>
              <w:pStyle w:val="Retrait1"/>
              <w:spacing w:before="60" w:after="60"/>
              <w:ind w:left="0"/>
              <w:jc w:val="left"/>
              <w:rPr>
                <w:rFonts w:ascii="Arial" w:hAnsi="Arial" w:cs="Arial"/>
                <w:sz w:val="20"/>
                <w:lang w:val="en-GB"/>
              </w:rPr>
            </w:pPr>
          </w:p>
        </w:tc>
        <w:tc>
          <w:tcPr>
            <w:tcW w:w="1418" w:type="dxa"/>
            <w:tcBorders>
              <w:bottom w:val="nil"/>
            </w:tcBorders>
            <w:vAlign w:val="center"/>
          </w:tcPr>
          <w:p w14:paraId="0DF60D7A" w14:textId="77777777" w:rsidR="00BC380B" w:rsidRPr="00912F0C" w:rsidRDefault="00BC380B">
            <w:pPr>
              <w:pStyle w:val="Retrait1"/>
              <w:spacing w:before="60" w:after="60"/>
              <w:ind w:left="0"/>
              <w:jc w:val="left"/>
              <w:rPr>
                <w:rFonts w:ascii="Arial" w:hAnsi="Arial" w:cs="Arial"/>
                <w:sz w:val="20"/>
                <w:lang w:val="en-GB"/>
              </w:rPr>
            </w:pPr>
          </w:p>
        </w:tc>
        <w:tc>
          <w:tcPr>
            <w:tcW w:w="2114" w:type="dxa"/>
            <w:tcBorders>
              <w:bottom w:val="nil"/>
            </w:tcBorders>
            <w:vAlign w:val="center"/>
          </w:tcPr>
          <w:p w14:paraId="336FCC79" w14:textId="77777777" w:rsidR="00BC380B" w:rsidRPr="00912F0C" w:rsidRDefault="00BC380B">
            <w:pPr>
              <w:pStyle w:val="Retrait1"/>
              <w:spacing w:before="60" w:after="60"/>
              <w:ind w:left="0"/>
              <w:jc w:val="center"/>
              <w:rPr>
                <w:rFonts w:ascii="Arial" w:hAnsi="Arial" w:cs="Arial"/>
                <w:sz w:val="20"/>
              </w:rPr>
            </w:pPr>
          </w:p>
        </w:tc>
      </w:tr>
      <w:tr w:rsidR="00BC4847" w:rsidRPr="00912F0C" w14:paraId="1937EE7D" w14:textId="77777777" w:rsidTr="00854B5D">
        <w:trPr>
          <w:cantSplit/>
          <w:trHeight w:val="480"/>
        </w:trPr>
        <w:tc>
          <w:tcPr>
            <w:tcW w:w="1276" w:type="dxa"/>
            <w:vMerge/>
            <w:shd w:val="clear" w:color="auto" w:fill="auto"/>
            <w:vAlign w:val="center"/>
          </w:tcPr>
          <w:p w14:paraId="441038D5" w14:textId="77777777" w:rsidR="00BC4847" w:rsidRPr="00912F0C" w:rsidRDefault="00BC4847">
            <w:pPr>
              <w:pStyle w:val="Retrait1"/>
              <w:spacing w:before="60" w:after="60"/>
              <w:ind w:left="0"/>
              <w:jc w:val="left"/>
              <w:rPr>
                <w:rFonts w:ascii="Arial" w:hAnsi="Arial" w:cs="Arial"/>
                <w:sz w:val="20"/>
              </w:rPr>
            </w:pPr>
          </w:p>
        </w:tc>
        <w:tc>
          <w:tcPr>
            <w:tcW w:w="2750" w:type="dxa"/>
            <w:tcBorders>
              <w:bottom w:val="nil"/>
            </w:tcBorders>
            <w:vAlign w:val="center"/>
          </w:tcPr>
          <w:p w14:paraId="3D611F77" w14:textId="7316BC22" w:rsidR="00BC4847" w:rsidRPr="00912F0C" w:rsidRDefault="00BC4847" w:rsidP="0032412E">
            <w:pPr>
              <w:pStyle w:val="Retrait1"/>
              <w:spacing w:before="60" w:after="60"/>
              <w:ind w:left="0"/>
              <w:jc w:val="left"/>
              <w:rPr>
                <w:rFonts w:ascii="Arial" w:hAnsi="Arial" w:cs="Arial"/>
                <w:sz w:val="20"/>
                <w:lang w:val="en-GB"/>
              </w:rPr>
            </w:pPr>
            <w:r w:rsidRPr="00912F0C">
              <w:rPr>
                <w:rFonts w:ascii="Arial" w:hAnsi="Arial" w:cs="Arial"/>
                <w:sz w:val="20"/>
                <w:lang w:val="en-GB"/>
              </w:rPr>
              <w:t>M. MARCHETTO</w:t>
            </w:r>
          </w:p>
        </w:tc>
        <w:tc>
          <w:tcPr>
            <w:tcW w:w="1559" w:type="dxa"/>
            <w:tcBorders>
              <w:bottom w:val="nil"/>
            </w:tcBorders>
            <w:vAlign w:val="center"/>
          </w:tcPr>
          <w:p w14:paraId="5200FB23" w14:textId="77777777" w:rsidR="00BC4847" w:rsidRPr="00912F0C" w:rsidRDefault="00BC4847">
            <w:pPr>
              <w:pStyle w:val="Retrait1"/>
              <w:spacing w:before="60" w:after="60"/>
              <w:ind w:left="0"/>
              <w:jc w:val="left"/>
              <w:rPr>
                <w:rFonts w:ascii="Arial" w:hAnsi="Arial" w:cs="Arial"/>
                <w:sz w:val="20"/>
                <w:lang w:val="en-GB"/>
              </w:rPr>
            </w:pPr>
          </w:p>
        </w:tc>
        <w:tc>
          <w:tcPr>
            <w:tcW w:w="1418" w:type="dxa"/>
            <w:tcBorders>
              <w:bottom w:val="nil"/>
            </w:tcBorders>
            <w:vAlign w:val="center"/>
          </w:tcPr>
          <w:p w14:paraId="0AAF3E91" w14:textId="77777777" w:rsidR="00BC4847" w:rsidRPr="00912F0C" w:rsidRDefault="00BC4847">
            <w:pPr>
              <w:pStyle w:val="Retrait1"/>
              <w:spacing w:before="60" w:after="60"/>
              <w:ind w:left="0"/>
              <w:jc w:val="left"/>
              <w:rPr>
                <w:rFonts w:ascii="Arial" w:hAnsi="Arial" w:cs="Arial"/>
                <w:sz w:val="20"/>
                <w:lang w:val="en-GB"/>
              </w:rPr>
            </w:pPr>
          </w:p>
        </w:tc>
        <w:tc>
          <w:tcPr>
            <w:tcW w:w="2114" w:type="dxa"/>
            <w:tcBorders>
              <w:bottom w:val="nil"/>
            </w:tcBorders>
            <w:vAlign w:val="center"/>
          </w:tcPr>
          <w:p w14:paraId="7FFFF3C6" w14:textId="517D2348" w:rsidR="00BC4847" w:rsidRPr="00912F0C" w:rsidRDefault="00BC4847">
            <w:pPr>
              <w:pStyle w:val="Retrait1"/>
              <w:spacing w:before="60" w:after="60"/>
              <w:ind w:left="0"/>
              <w:jc w:val="center"/>
              <w:rPr>
                <w:rFonts w:ascii="Arial" w:hAnsi="Arial" w:cs="Arial"/>
                <w:sz w:val="20"/>
              </w:rPr>
            </w:pPr>
            <w:proofErr w:type="gramStart"/>
            <w:r w:rsidRPr="00912F0C">
              <w:rPr>
                <w:rFonts w:ascii="Arial" w:hAnsi="Arial" w:cs="Arial"/>
                <w:sz w:val="20"/>
              </w:rPr>
              <w:t>( V</w:t>
            </w:r>
            <w:proofErr w:type="gramEnd"/>
            <w:r w:rsidRPr="00912F0C">
              <w:rPr>
                <w:rFonts w:ascii="Arial" w:hAnsi="Arial" w:cs="Arial"/>
                <w:sz w:val="20"/>
              </w:rPr>
              <w:t xml:space="preserve"> )</w:t>
            </w:r>
          </w:p>
        </w:tc>
      </w:tr>
      <w:tr w:rsidR="00BC4847" w:rsidRPr="00912F0C" w14:paraId="0E358A4A" w14:textId="77777777" w:rsidTr="00854B5D">
        <w:trPr>
          <w:cantSplit/>
          <w:trHeight w:val="480"/>
        </w:trPr>
        <w:tc>
          <w:tcPr>
            <w:tcW w:w="1276" w:type="dxa"/>
            <w:vMerge/>
            <w:shd w:val="clear" w:color="auto" w:fill="auto"/>
            <w:vAlign w:val="center"/>
          </w:tcPr>
          <w:p w14:paraId="7C55811B" w14:textId="77777777" w:rsidR="00BC4847" w:rsidRPr="00912F0C" w:rsidRDefault="00BC4847">
            <w:pPr>
              <w:pStyle w:val="Retrait1"/>
              <w:spacing w:before="60" w:after="60"/>
              <w:ind w:left="0"/>
              <w:jc w:val="left"/>
              <w:rPr>
                <w:rFonts w:ascii="Arial" w:hAnsi="Arial" w:cs="Arial"/>
                <w:sz w:val="20"/>
              </w:rPr>
            </w:pPr>
          </w:p>
        </w:tc>
        <w:tc>
          <w:tcPr>
            <w:tcW w:w="2750" w:type="dxa"/>
            <w:tcBorders>
              <w:bottom w:val="nil"/>
            </w:tcBorders>
            <w:vAlign w:val="center"/>
          </w:tcPr>
          <w:p w14:paraId="7746DC7F" w14:textId="76387A28" w:rsidR="00BC4847" w:rsidRPr="00912F0C" w:rsidRDefault="00BC4847" w:rsidP="0032412E">
            <w:pPr>
              <w:pStyle w:val="Retrait1"/>
              <w:spacing w:before="60" w:after="60"/>
              <w:ind w:left="0"/>
              <w:jc w:val="left"/>
              <w:rPr>
                <w:rFonts w:ascii="Arial" w:hAnsi="Arial" w:cs="Arial"/>
                <w:sz w:val="20"/>
                <w:lang w:val="en-GB"/>
              </w:rPr>
            </w:pPr>
            <w:r w:rsidRPr="00912F0C">
              <w:rPr>
                <w:rFonts w:ascii="Arial" w:hAnsi="Arial" w:cs="Arial"/>
                <w:sz w:val="20"/>
              </w:rPr>
              <w:t>C. CAUDY</w:t>
            </w:r>
          </w:p>
        </w:tc>
        <w:tc>
          <w:tcPr>
            <w:tcW w:w="1559" w:type="dxa"/>
            <w:tcBorders>
              <w:bottom w:val="nil"/>
            </w:tcBorders>
            <w:vAlign w:val="center"/>
          </w:tcPr>
          <w:p w14:paraId="7485DF5B" w14:textId="77777777" w:rsidR="00BC4847" w:rsidRPr="00912F0C" w:rsidRDefault="00BC4847">
            <w:pPr>
              <w:pStyle w:val="Retrait1"/>
              <w:spacing w:before="60" w:after="60"/>
              <w:ind w:left="0"/>
              <w:jc w:val="left"/>
              <w:rPr>
                <w:rFonts w:ascii="Arial" w:hAnsi="Arial" w:cs="Arial"/>
                <w:sz w:val="20"/>
                <w:lang w:val="en-GB"/>
              </w:rPr>
            </w:pPr>
          </w:p>
        </w:tc>
        <w:tc>
          <w:tcPr>
            <w:tcW w:w="1418" w:type="dxa"/>
            <w:tcBorders>
              <w:bottom w:val="nil"/>
            </w:tcBorders>
            <w:vAlign w:val="center"/>
          </w:tcPr>
          <w:p w14:paraId="4ED6A390" w14:textId="77777777" w:rsidR="00BC4847" w:rsidRPr="00912F0C" w:rsidRDefault="00BC4847">
            <w:pPr>
              <w:pStyle w:val="Retrait1"/>
              <w:spacing w:before="60" w:after="60"/>
              <w:ind w:left="0"/>
              <w:jc w:val="left"/>
              <w:rPr>
                <w:rFonts w:ascii="Arial" w:hAnsi="Arial" w:cs="Arial"/>
                <w:sz w:val="20"/>
                <w:lang w:val="en-GB"/>
              </w:rPr>
            </w:pPr>
          </w:p>
        </w:tc>
        <w:tc>
          <w:tcPr>
            <w:tcW w:w="2114" w:type="dxa"/>
            <w:tcBorders>
              <w:bottom w:val="nil"/>
            </w:tcBorders>
            <w:vAlign w:val="center"/>
          </w:tcPr>
          <w:p w14:paraId="1B4DAEBF" w14:textId="4967397F" w:rsidR="00BC4847" w:rsidRPr="00912F0C" w:rsidRDefault="00BC4847">
            <w:pPr>
              <w:pStyle w:val="Retrait1"/>
              <w:spacing w:before="60" w:after="60"/>
              <w:ind w:left="0"/>
              <w:jc w:val="center"/>
              <w:rPr>
                <w:rFonts w:ascii="Arial" w:hAnsi="Arial" w:cs="Arial"/>
                <w:sz w:val="20"/>
              </w:rPr>
            </w:pPr>
            <w:proofErr w:type="gramStart"/>
            <w:r w:rsidRPr="00912F0C">
              <w:rPr>
                <w:rFonts w:ascii="Arial" w:hAnsi="Arial" w:cs="Arial"/>
                <w:sz w:val="20"/>
              </w:rPr>
              <w:t>( I</w:t>
            </w:r>
            <w:proofErr w:type="gramEnd"/>
            <w:r w:rsidRPr="00912F0C">
              <w:rPr>
                <w:rFonts w:ascii="Arial" w:hAnsi="Arial" w:cs="Arial"/>
                <w:sz w:val="20"/>
              </w:rPr>
              <w:t xml:space="preserve"> )</w:t>
            </w:r>
          </w:p>
        </w:tc>
      </w:tr>
      <w:tr w:rsidR="00BC4847" w:rsidRPr="00912F0C" w14:paraId="2930C04C" w14:textId="77777777" w:rsidTr="00854B5D">
        <w:trPr>
          <w:cantSplit/>
          <w:trHeight w:val="480"/>
        </w:trPr>
        <w:tc>
          <w:tcPr>
            <w:tcW w:w="1276" w:type="dxa"/>
            <w:vMerge w:val="restart"/>
            <w:shd w:val="clear" w:color="auto" w:fill="auto"/>
            <w:vAlign w:val="center"/>
          </w:tcPr>
          <w:p w14:paraId="3EB28D19" w14:textId="77777777" w:rsidR="00BC4847" w:rsidRPr="00912F0C" w:rsidRDefault="00BC4847">
            <w:pPr>
              <w:pStyle w:val="Retrait1"/>
              <w:spacing w:before="60" w:after="60"/>
              <w:ind w:left="0"/>
              <w:jc w:val="left"/>
              <w:rPr>
                <w:rFonts w:ascii="Arial" w:hAnsi="Arial" w:cs="Arial"/>
                <w:sz w:val="20"/>
              </w:rPr>
            </w:pPr>
            <w:r w:rsidRPr="00912F0C">
              <w:rPr>
                <w:rFonts w:ascii="Arial" w:hAnsi="Arial" w:cs="Arial"/>
                <w:sz w:val="20"/>
                <w:lang w:eastAsia="ko-KR"/>
              </w:rPr>
              <w:t>&lt; Titulaire &gt;</w:t>
            </w:r>
          </w:p>
        </w:tc>
        <w:tc>
          <w:tcPr>
            <w:tcW w:w="2750" w:type="dxa"/>
            <w:tcBorders>
              <w:bottom w:val="nil"/>
            </w:tcBorders>
            <w:vAlign w:val="center"/>
          </w:tcPr>
          <w:p w14:paraId="62DBC7F4" w14:textId="2421C17B" w:rsidR="00BC4847" w:rsidRPr="00912F0C" w:rsidRDefault="00BC4847">
            <w:pPr>
              <w:pStyle w:val="Retrait1"/>
              <w:spacing w:before="60" w:after="60"/>
              <w:ind w:left="0"/>
              <w:jc w:val="left"/>
              <w:rPr>
                <w:rFonts w:ascii="Arial" w:hAnsi="Arial" w:cs="Arial"/>
                <w:sz w:val="20"/>
              </w:rPr>
            </w:pPr>
            <w:r w:rsidRPr="00912F0C">
              <w:rPr>
                <w:rFonts w:ascii="Arial" w:hAnsi="Arial" w:cs="Arial"/>
                <w:sz w:val="20"/>
                <w:lang w:eastAsia="ko-KR"/>
              </w:rPr>
              <w:t xml:space="preserve">&lt; </w:t>
            </w:r>
            <w:proofErr w:type="gramStart"/>
            <w:r w:rsidRPr="00912F0C">
              <w:rPr>
                <w:rFonts w:ascii="Arial" w:hAnsi="Arial" w:cs="Arial"/>
                <w:sz w:val="20"/>
                <w:lang w:eastAsia="ko-KR"/>
              </w:rPr>
              <w:t>interlocuteur</w:t>
            </w:r>
            <w:proofErr w:type="gramEnd"/>
            <w:r w:rsidRPr="00912F0C">
              <w:rPr>
                <w:rFonts w:ascii="Arial" w:hAnsi="Arial" w:cs="Arial"/>
                <w:sz w:val="20"/>
                <w:lang w:eastAsia="ko-KR"/>
              </w:rPr>
              <w:t xml:space="preserve"> 1 &gt;</w:t>
            </w:r>
          </w:p>
        </w:tc>
        <w:tc>
          <w:tcPr>
            <w:tcW w:w="1559" w:type="dxa"/>
            <w:tcBorders>
              <w:bottom w:val="nil"/>
            </w:tcBorders>
            <w:vAlign w:val="center"/>
          </w:tcPr>
          <w:p w14:paraId="2492CD9C" w14:textId="77777777" w:rsidR="00BC4847" w:rsidRPr="00912F0C" w:rsidRDefault="00BC4847">
            <w:pPr>
              <w:pStyle w:val="Retrait1"/>
              <w:spacing w:before="60" w:after="60"/>
              <w:ind w:left="0"/>
              <w:jc w:val="left"/>
              <w:rPr>
                <w:rFonts w:ascii="Arial" w:hAnsi="Arial" w:cs="Arial"/>
                <w:sz w:val="20"/>
              </w:rPr>
            </w:pPr>
          </w:p>
        </w:tc>
        <w:tc>
          <w:tcPr>
            <w:tcW w:w="1418" w:type="dxa"/>
            <w:tcBorders>
              <w:bottom w:val="nil"/>
            </w:tcBorders>
            <w:vAlign w:val="center"/>
          </w:tcPr>
          <w:p w14:paraId="2EE697B7" w14:textId="77777777" w:rsidR="00BC4847" w:rsidRPr="00912F0C" w:rsidRDefault="00BC4847">
            <w:pPr>
              <w:pStyle w:val="Retrait1"/>
              <w:spacing w:before="60" w:after="60"/>
              <w:ind w:left="0"/>
              <w:jc w:val="left"/>
              <w:rPr>
                <w:rFonts w:ascii="Arial" w:hAnsi="Arial" w:cs="Arial"/>
                <w:sz w:val="20"/>
              </w:rPr>
            </w:pPr>
          </w:p>
        </w:tc>
        <w:tc>
          <w:tcPr>
            <w:tcW w:w="2114" w:type="dxa"/>
            <w:tcBorders>
              <w:bottom w:val="nil"/>
            </w:tcBorders>
            <w:vAlign w:val="center"/>
          </w:tcPr>
          <w:p w14:paraId="5F570A3D" w14:textId="26ED8660" w:rsidR="00BC4847" w:rsidRPr="00912F0C" w:rsidRDefault="00BC4847">
            <w:pPr>
              <w:pStyle w:val="Retrait1"/>
              <w:spacing w:before="60" w:after="60"/>
              <w:ind w:left="0"/>
              <w:jc w:val="center"/>
              <w:rPr>
                <w:rFonts w:ascii="Arial" w:hAnsi="Arial" w:cs="Arial"/>
                <w:sz w:val="20"/>
              </w:rPr>
            </w:pPr>
            <w:proofErr w:type="gramStart"/>
            <w:r w:rsidRPr="00912F0C">
              <w:rPr>
                <w:rFonts w:ascii="Arial" w:hAnsi="Arial" w:cs="Arial"/>
                <w:sz w:val="20"/>
              </w:rPr>
              <w:t>( I</w:t>
            </w:r>
            <w:proofErr w:type="gramEnd"/>
            <w:r w:rsidRPr="00912F0C">
              <w:rPr>
                <w:rFonts w:ascii="Arial" w:hAnsi="Arial" w:cs="Arial"/>
                <w:sz w:val="20"/>
              </w:rPr>
              <w:t xml:space="preserve"> )</w:t>
            </w:r>
          </w:p>
        </w:tc>
      </w:tr>
      <w:tr w:rsidR="00BC4847" w:rsidRPr="00912F0C" w14:paraId="0B822AE5" w14:textId="77777777" w:rsidTr="00854B5D">
        <w:trPr>
          <w:cantSplit/>
          <w:trHeight w:val="480"/>
        </w:trPr>
        <w:tc>
          <w:tcPr>
            <w:tcW w:w="1276" w:type="dxa"/>
            <w:vMerge/>
            <w:shd w:val="clear" w:color="auto" w:fill="auto"/>
            <w:vAlign w:val="center"/>
          </w:tcPr>
          <w:p w14:paraId="4E4DD9EF" w14:textId="77777777" w:rsidR="00BC4847" w:rsidRPr="00912F0C" w:rsidRDefault="00BC4847" w:rsidP="004D37DD">
            <w:pPr>
              <w:pStyle w:val="Retrait1"/>
              <w:spacing w:before="60" w:after="60"/>
              <w:ind w:left="0"/>
              <w:jc w:val="left"/>
              <w:rPr>
                <w:rFonts w:ascii="Arial" w:hAnsi="Arial" w:cs="Arial"/>
                <w:b/>
                <w:bCs/>
                <w:sz w:val="20"/>
                <w:lang w:val="de-DE"/>
              </w:rPr>
            </w:pPr>
          </w:p>
        </w:tc>
        <w:tc>
          <w:tcPr>
            <w:tcW w:w="2750" w:type="dxa"/>
            <w:tcBorders>
              <w:bottom w:val="nil"/>
            </w:tcBorders>
            <w:vAlign w:val="center"/>
          </w:tcPr>
          <w:p w14:paraId="1BAE73C1" w14:textId="60C47307" w:rsidR="00BC4847" w:rsidRPr="00912F0C" w:rsidRDefault="00BC4847" w:rsidP="004D37DD">
            <w:pPr>
              <w:pStyle w:val="Retrait1"/>
              <w:spacing w:before="60" w:after="60"/>
              <w:ind w:left="0"/>
              <w:jc w:val="left"/>
              <w:rPr>
                <w:rFonts w:ascii="Arial" w:hAnsi="Arial" w:cs="Arial"/>
                <w:sz w:val="20"/>
                <w:lang w:val="de-DE"/>
              </w:rPr>
            </w:pPr>
            <w:r w:rsidRPr="00912F0C">
              <w:rPr>
                <w:rFonts w:ascii="Arial" w:hAnsi="Arial" w:cs="Arial"/>
                <w:sz w:val="20"/>
                <w:lang w:eastAsia="ko-KR"/>
              </w:rPr>
              <w:t xml:space="preserve">&lt; </w:t>
            </w:r>
            <w:proofErr w:type="gramStart"/>
            <w:r w:rsidRPr="00912F0C">
              <w:rPr>
                <w:rFonts w:ascii="Arial" w:hAnsi="Arial" w:cs="Arial"/>
                <w:sz w:val="20"/>
                <w:lang w:eastAsia="ko-KR"/>
              </w:rPr>
              <w:t>interlocuteur</w:t>
            </w:r>
            <w:proofErr w:type="gramEnd"/>
            <w:r w:rsidRPr="00912F0C">
              <w:rPr>
                <w:rFonts w:ascii="Arial" w:hAnsi="Arial" w:cs="Arial"/>
                <w:sz w:val="20"/>
                <w:lang w:eastAsia="ko-KR"/>
              </w:rPr>
              <w:t xml:space="preserve"> 2 &gt;</w:t>
            </w:r>
          </w:p>
        </w:tc>
        <w:tc>
          <w:tcPr>
            <w:tcW w:w="1559" w:type="dxa"/>
            <w:tcBorders>
              <w:bottom w:val="nil"/>
            </w:tcBorders>
            <w:vAlign w:val="center"/>
          </w:tcPr>
          <w:p w14:paraId="0E9B62FF" w14:textId="77777777" w:rsidR="00BC4847" w:rsidRPr="00912F0C" w:rsidRDefault="00BC4847">
            <w:pPr>
              <w:pStyle w:val="Retrait1"/>
              <w:spacing w:before="60" w:after="60"/>
              <w:ind w:left="0"/>
              <w:jc w:val="left"/>
              <w:rPr>
                <w:rFonts w:ascii="Arial" w:hAnsi="Arial" w:cs="Arial"/>
                <w:sz w:val="20"/>
              </w:rPr>
            </w:pPr>
          </w:p>
        </w:tc>
        <w:tc>
          <w:tcPr>
            <w:tcW w:w="1418" w:type="dxa"/>
            <w:tcBorders>
              <w:bottom w:val="nil"/>
            </w:tcBorders>
            <w:vAlign w:val="center"/>
          </w:tcPr>
          <w:p w14:paraId="7A3186BB" w14:textId="77777777" w:rsidR="00BC4847" w:rsidRPr="00912F0C" w:rsidRDefault="00BC4847">
            <w:pPr>
              <w:pStyle w:val="Retrait1"/>
              <w:spacing w:before="60" w:after="60"/>
              <w:ind w:left="0"/>
              <w:jc w:val="left"/>
              <w:rPr>
                <w:rFonts w:ascii="Arial" w:hAnsi="Arial" w:cs="Arial"/>
                <w:sz w:val="20"/>
              </w:rPr>
            </w:pPr>
          </w:p>
        </w:tc>
        <w:tc>
          <w:tcPr>
            <w:tcW w:w="2114" w:type="dxa"/>
            <w:tcBorders>
              <w:bottom w:val="nil"/>
            </w:tcBorders>
            <w:vAlign w:val="center"/>
          </w:tcPr>
          <w:p w14:paraId="590AB9AE" w14:textId="0DD18870" w:rsidR="00BC4847" w:rsidRPr="00912F0C" w:rsidRDefault="00BC4847">
            <w:pPr>
              <w:pStyle w:val="Retrait1"/>
              <w:spacing w:before="60" w:after="60"/>
              <w:ind w:left="0"/>
              <w:jc w:val="center"/>
              <w:rPr>
                <w:rFonts w:ascii="Arial" w:hAnsi="Arial" w:cs="Arial"/>
                <w:sz w:val="20"/>
              </w:rPr>
            </w:pPr>
            <w:proofErr w:type="gramStart"/>
            <w:r w:rsidRPr="00912F0C">
              <w:rPr>
                <w:rFonts w:ascii="Arial" w:hAnsi="Arial" w:cs="Arial"/>
                <w:sz w:val="20"/>
              </w:rPr>
              <w:t>( I</w:t>
            </w:r>
            <w:proofErr w:type="gramEnd"/>
            <w:r w:rsidRPr="00912F0C">
              <w:rPr>
                <w:rFonts w:ascii="Arial" w:hAnsi="Arial" w:cs="Arial"/>
                <w:sz w:val="20"/>
              </w:rPr>
              <w:t xml:space="preserve"> )</w:t>
            </w:r>
          </w:p>
        </w:tc>
      </w:tr>
      <w:tr w:rsidR="00BC4847" w:rsidRPr="00912F0C" w14:paraId="2C143178" w14:textId="77777777" w:rsidTr="00854B5D">
        <w:trPr>
          <w:cantSplit/>
          <w:trHeight w:val="480"/>
        </w:trPr>
        <w:tc>
          <w:tcPr>
            <w:tcW w:w="1276" w:type="dxa"/>
            <w:vMerge/>
            <w:shd w:val="clear" w:color="auto" w:fill="auto"/>
            <w:vAlign w:val="center"/>
          </w:tcPr>
          <w:p w14:paraId="1BB44F23" w14:textId="77777777" w:rsidR="00BC4847" w:rsidRPr="00912F0C" w:rsidRDefault="00BC4847" w:rsidP="004D37DD">
            <w:pPr>
              <w:pStyle w:val="Retrait1"/>
              <w:spacing w:before="60" w:after="60"/>
              <w:ind w:left="0"/>
              <w:jc w:val="left"/>
              <w:rPr>
                <w:rFonts w:ascii="Arial" w:hAnsi="Arial" w:cs="Arial"/>
                <w:sz w:val="20"/>
              </w:rPr>
            </w:pPr>
          </w:p>
        </w:tc>
        <w:tc>
          <w:tcPr>
            <w:tcW w:w="2750" w:type="dxa"/>
            <w:tcBorders>
              <w:bottom w:val="nil"/>
            </w:tcBorders>
            <w:vAlign w:val="center"/>
          </w:tcPr>
          <w:p w14:paraId="6F4CB12D" w14:textId="4F4EDBD3" w:rsidR="00BC4847" w:rsidRPr="00912F0C" w:rsidRDefault="00BC4847" w:rsidP="007C38B1">
            <w:pPr>
              <w:pStyle w:val="Retrait1"/>
              <w:spacing w:before="60" w:after="60"/>
              <w:ind w:left="0"/>
              <w:jc w:val="left"/>
              <w:rPr>
                <w:rFonts w:ascii="Arial" w:hAnsi="Arial" w:cs="Arial"/>
                <w:sz w:val="20"/>
              </w:rPr>
            </w:pPr>
            <w:r w:rsidRPr="00912F0C">
              <w:rPr>
                <w:rFonts w:ascii="Arial" w:hAnsi="Arial" w:cs="Arial"/>
                <w:sz w:val="20"/>
              </w:rPr>
              <w:t xml:space="preserve">&lt; </w:t>
            </w:r>
            <w:proofErr w:type="gramStart"/>
            <w:r w:rsidRPr="00912F0C">
              <w:rPr>
                <w:rFonts w:ascii="Arial" w:hAnsi="Arial" w:cs="Arial"/>
                <w:sz w:val="20"/>
              </w:rPr>
              <w:t>interlocuteur</w:t>
            </w:r>
            <w:proofErr w:type="gramEnd"/>
            <w:r w:rsidRPr="00912F0C">
              <w:rPr>
                <w:rFonts w:ascii="Arial" w:hAnsi="Arial" w:cs="Arial"/>
                <w:sz w:val="20"/>
              </w:rPr>
              <w:t xml:space="preserve"> 3 &gt;</w:t>
            </w:r>
          </w:p>
        </w:tc>
        <w:tc>
          <w:tcPr>
            <w:tcW w:w="1559" w:type="dxa"/>
            <w:tcBorders>
              <w:bottom w:val="nil"/>
            </w:tcBorders>
            <w:vAlign w:val="center"/>
          </w:tcPr>
          <w:p w14:paraId="6C3605C7" w14:textId="77777777" w:rsidR="00BC4847" w:rsidRPr="00912F0C" w:rsidRDefault="00BC4847">
            <w:pPr>
              <w:pStyle w:val="Retrait1"/>
              <w:spacing w:before="60" w:after="60"/>
              <w:ind w:left="0"/>
              <w:jc w:val="left"/>
              <w:rPr>
                <w:rFonts w:ascii="Arial" w:hAnsi="Arial" w:cs="Arial"/>
                <w:sz w:val="20"/>
              </w:rPr>
            </w:pPr>
          </w:p>
        </w:tc>
        <w:tc>
          <w:tcPr>
            <w:tcW w:w="1418" w:type="dxa"/>
            <w:tcBorders>
              <w:bottom w:val="nil"/>
            </w:tcBorders>
            <w:vAlign w:val="center"/>
          </w:tcPr>
          <w:p w14:paraId="6F889C00" w14:textId="77777777" w:rsidR="00BC4847" w:rsidRPr="00912F0C" w:rsidRDefault="00BC4847">
            <w:pPr>
              <w:pStyle w:val="Retrait1"/>
              <w:spacing w:before="60" w:after="60"/>
              <w:ind w:left="0"/>
              <w:jc w:val="left"/>
              <w:rPr>
                <w:rFonts w:ascii="Arial" w:hAnsi="Arial" w:cs="Arial"/>
                <w:sz w:val="20"/>
              </w:rPr>
            </w:pPr>
          </w:p>
        </w:tc>
        <w:tc>
          <w:tcPr>
            <w:tcW w:w="2114" w:type="dxa"/>
            <w:tcBorders>
              <w:bottom w:val="nil"/>
            </w:tcBorders>
            <w:vAlign w:val="center"/>
          </w:tcPr>
          <w:p w14:paraId="66D59DD0" w14:textId="2DEDADD7" w:rsidR="00BC4847" w:rsidRPr="00912F0C" w:rsidRDefault="00BC4847">
            <w:pPr>
              <w:pStyle w:val="Retrait1"/>
              <w:spacing w:before="60" w:after="60"/>
              <w:ind w:left="0"/>
              <w:jc w:val="center"/>
              <w:rPr>
                <w:rFonts w:ascii="Arial" w:hAnsi="Arial" w:cs="Arial"/>
                <w:sz w:val="20"/>
              </w:rPr>
            </w:pPr>
            <w:proofErr w:type="gramStart"/>
            <w:r w:rsidRPr="00912F0C">
              <w:rPr>
                <w:rFonts w:ascii="Arial" w:hAnsi="Arial" w:cs="Arial"/>
                <w:sz w:val="20"/>
              </w:rPr>
              <w:t>( I</w:t>
            </w:r>
            <w:proofErr w:type="gramEnd"/>
            <w:r w:rsidRPr="00912F0C">
              <w:rPr>
                <w:rFonts w:ascii="Arial" w:hAnsi="Arial" w:cs="Arial"/>
                <w:sz w:val="20"/>
              </w:rPr>
              <w:t xml:space="preserve"> )</w:t>
            </w:r>
          </w:p>
        </w:tc>
      </w:tr>
      <w:tr w:rsidR="00BC4847" w:rsidRPr="00912F0C" w14:paraId="56EE68BD" w14:textId="77777777" w:rsidTr="00854B5D">
        <w:trPr>
          <w:cantSplit/>
          <w:trHeight w:val="480"/>
        </w:trPr>
        <w:tc>
          <w:tcPr>
            <w:tcW w:w="1276" w:type="dxa"/>
            <w:vMerge/>
            <w:shd w:val="clear" w:color="auto" w:fill="auto"/>
            <w:vAlign w:val="center"/>
          </w:tcPr>
          <w:p w14:paraId="1DBA9A91" w14:textId="77777777" w:rsidR="00BC4847" w:rsidRPr="00912F0C" w:rsidRDefault="00BC4847" w:rsidP="004D37DD">
            <w:pPr>
              <w:pStyle w:val="Retrait1"/>
              <w:spacing w:before="60" w:after="60"/>
              <w:ind w:left="0"/>
              <w:jc w:val="left"/>
              <w:rPr>
                <w:rFonts w:ascii="Arial" w:hAnsi="Arial" w:cs="Arial"/>
                <w:sz w:val="20"/>
                <w:lang w:val="en-GB"/>
              </w:rPr>
            </w:pPr>
          </w:p>
        </w:tc>
        <w:tc>
          <w:tcPr>
            <w:tcW w:w="2750" w:type="dxa"/>
            <w:tcBorders>
              <w:bottom w:val="double" w:sz="4" w:space="0" w:color="auto"/>
            </w:tcBorders>
            <w:vAlign w:val="center"/>
          </w:tcPr>
          <w:p w14:paraId="1AC87B94" w14:textId="774E2BD2" w:rsidR="00BC4847" w:rsidRPr="00912F0C" w:rsidRDefault="00BC4847" w:rsidP="004D37DD">
            <w:pPr>
              <w:pStyle w:val="Retrait1"/>
              <w:spacing w:before="60" w:after="60"/>
              <w:ind w:left="0"/>
              <w:jc w:val="left"/>
              <w:rPr>
                <w:rFonts w:ascii="Arial" w:hAnsi="Arial" w:cs="Arial"/>
                <w:sz w:val="20"/>
              </w:rPr>
            </w:pPr>
            <w:r w:rsidRPr="00912F0C">
              <w:rPr>
                <w:rFonts w:ascii="Arial" w:hAnsi="Arial" w:cs="Arial"/>
                <w:sz w:val="20"/>
                <w:lang w:eastAsia="ko-KR"/>
              </w:rPr>
              <w:t xml:space="preserve">&lt; </w:t>
            </w:r>
            <w:proofErr w:type="gramStart"/>
            <w:r w:rsidRPr="00912F0C">
              <w:rPr>
                <w:rFonts w:ascii="Arial" w:hAnsi="Arial" w:cs="Arial"/>
                <w:sz w:val="20"/>
                <w:lang w:eastAsia="ko-KR"/>
              </w:rPr>
              <w:t>interlocuteur</w:t>
            </w:r>
            <w:proofErr w:type="gramEnd"/>
            <w:r w:rsidRPr="00912F0C">
              <w:rPr>
                <w:rFonts w:ascii="Arial" w:hAnsi="Arial" w:cs="Arial"/>
                <w:sz w:val="20"/>
                <w:lang w:eastAsia="ko-KR"/>
              </w:rPr>
              <w:t xml:space="preserve"> 4 &gt;</w:t>
            </w:r>
          </w:p>
        </w:tc>
        <w:tc>
          <w:tcPr>
            <w:tcW w:w="1559" w:type="dxa"/>
            <w:tcBorders>
              <w:bottom w:val="double" w:sz="4" w:space="0" w:color="auto"/>
            </w:tcBorders>
            <w:vAlign w:val="center"/>
          </w:tcPr>
          <w:p w14:paraId="18399A82" w14:textId="77777777" w:rsidR="00BC4847" w:rsidRPr="00912F0C" w:rsidRDefault="00BC4847">
            <w:pPr>
              <w:pStyle w:val="Retrait1"/>
              <w:spacing w:before="60" w:after="60"/>
              <w:ind w:left="0"/>
              <w:jc w:val="left"/>
              <w:rPr>
                <w:rFonts w:ascii="Arial" w:hAnsi="Arial" w:cs="Arial"/>
                <w:sz w:val="20"/>
              </w:rPr>
            </w:pPr>
          </w:p>
        </w:tc>
        <w:tc>
          <w:tcPr>
            <w:tcW w:w="1418" w:type="dxa"/>
            <w:tcBorders>
              <w:bottom w:val="double" w:sz="4" w:space="0" w:color="auto"/>
            </w:tcBorders>
            <w:vAlign w:val="center"/>
          </w:tcPr>
          <w:p w14:paraId="74E93A7A" w14:textId="77777777" w:rsidR="00BC4847" w:rsidRPr="00912F0C" w:rsidRDefault="00BC4847">
            <w:pPr>
              <w:pStyle w:val="Retrait1"/>
              <w:spacing w:before="60" w:after="60"/>
              <w:ind w:left="0"/>
              <w:jc w:val="left"/>
              <w:rPr>
                <w:rFonts w:ascii="Arial" w:hAnsi="Arial" w:cs="Arial"/>
                <w:sz w:val="20"/>
              </w:rPr>
            </w:pPr>
          </w:p>
        </w:tc>
        <w:tc>
          <w:tcPr>
            <w:tcW w:w="2114" w:type="dxa"/>
            <w:tcBorders>
              <w:bottom w:val="double" w:sz="4" w:space="0" w:color="auto"/>
            </w:tcBorders>
            <w:vAlign w:val="center"/>
          </w:tcPr>
          <w:p w14:paraId="32753E93" w14:textId="6CEA29A0" w:rsidR="00BC4847" w:rsidRPr="00912F0C" w:rsidRDefault="00BC4847">
            <w:pPr>
              <w:pStyle w:val="Retrait1"/>
              <w:spacing w:before="60" w:after="60"/>
              <w:ind w:left="0"/>
              <w:jc w:val="center"/>
              <w:rPr>
                <w:rFonts w:ascii="Arial" w:hAnsi="Arial" w:cs="Arial"/>
                <w:sz w:val="20"/>
              </w:rPr>
            </w:pPr>
            <w:proofErr w:type="gramStart"/>
            <w:r w:rsidRPr="00912F0C">
              <w:rPr>
                <w:rFonts w:ascii="Arial" w:hAnsi="Arial" w:cs="Arial"/>
                <w:sz w:val="20"/>
              </w:rPr>
              <w:t>( I</w:t>
            </w:r>
            <w:proofErr w:type="gramEnd"/>
            <w:r w:rsidRPr="00912F0C">
              <w:rPr>
                <w:rFonts w:ascii="Arial" w:hAnsi="Arial" w:cs="Arial"/>
                <w:sz w:val="20"/>
              </w:rPr>
              <w:t xml:space="preserve"> )</w:t>
            </w:r>
          </w:p>
        </w:tc>
      </w:tr>
    </w:tbl>
    <w:p w14:paraId="0487E06E" w14:textId="5182AF1F" w:rsidR="00E62859" w:rsidRPr="00912F0C" w:rsidRDefault="00E62859">
      <w:pPr>
        <w:pStyle w:val="Retrait1"/>
        <w:jc w:val="center"/>
        <w:rPr>
          <w:rFonts w:ascii="Arial" w:hAnsi="Arial" w:cs="Arial"/>
          <w:b/>
          <w:bCs/>
          <w:sz w:val="28"/>
        </w:rPr>
      </w:pPr>
      <w:r w:rsidRPr="00912F0C">
        <w:rPr>
          <w:rFonts w:ascii="Arial" w:hAnsi="Arial" w:cs="Arial"/>
          <w:b/>
          <w:bCs/>
          <w:sz w:val="28"/>
        </w:rPr>
        <w:t>HISTORIQUE DES VERSIONS</w:t>
      </w:r>
    </w:p>
    <w:tbl>
      <w:tblPr>
        <w:tblW w:w="9498" w:type="dxa"/>
        <w:tblInd w:w="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3"/>
        <w:gridCol w:w="1275"/>
        <w:gridCol w:w="2835"/>
        <w:gridCol w:w="709"/>
        <w:gridCol w:w="1276"/>
        <w:gridCol w:w="2410"/>
      </w:tblGrid>
      <w:tr w:rsidR="00E62859" w:rsidRPr="00912F0C" w14:paraId="6BDD88A3" w14:textId="77777777">
        <w:tc>
          <w:tcPr>
            <w:tcW w:w="993" w:type="dxa"/>
            <w:tcBorders>
              <w:top w:val="double" w:sz="4" w:space="0" w:color="auto"/>
              <w:bottom w:val="double" w:sz="4" w:space="0" w:color="auto"/>
            </w:tcBorders>
          </w:tcPr>
          <w:p w14:paraId="6BB98EAF" w14:textId="77777777" w:rsidR="00E62859" w:rsidRPr="00912F0C" w:rsidRDefault="00E62859">
            <w:pPr>
              <w:pStyle w:val="Retrait1"/>
              <w:spacing w:before="60" w:after="60"/>
              <w:ind w:left="0"/>
              <w:jc w:val="center"/>
              <w:rPr>
                <w:rFonts w:ascii="Arial" w:hAnsi="Arial" w:cs="Arial"/>
                <w:b/>
                <w:sz w:val="20"/>
              </w:rPr>
            </w:pPr>
            <w:r w:rsidRPr="00912F0C">
              <w:rPr>
                <w:rFonts w:ascii="Arial" w:hAnsi="Arial" w:cs="Arial"/>
                <w:b/>
                <w:sz w:val="20"/>
              </w:rPr>
              <w:t>Version</w:t>
            </w:r>
          </w:p>
        </w:tc>
        <w:tc>
          <w:tcPr>
            <w:tcW w:w="1275" w:type="dxa"/>
            <w:tcBorders>
              <w:top w:val="double" w:sz="4" w:space="0" w:color="auto"/>
              <w:bottom w:val="double" w:sz="4" w:space="0" w:color="auto"/>
            </w:tcBorders>
          </w:tcPr>
          <w:p w14:paraId="48A3CEA7" w14:textId="77777777" w:rsidR="00E62859" w:rsidRPr="00912F0C" w:rsidRDefault="00E62859">
            <w:pPr>
              <w:pStyle w:val="Retrait1"/>
              <w:spacing w:before="60" w:after="60"/>
              <w:ind w:left="0"/>
              <w:jc w:val="center"/>
              <w:rPr>
                <w:rFonts w:ascii="Arial" w:hAnsi="Arial" w:cs="Arial"/>
                <w:b/>
                <w:sz w:val="20"/>
              </w:rPr>
            </w:pPr>
            <w:r w:rsidRPr="00912F0C">
              <w:rPr>
                <w:rFonts w:ascii="Arial" w:hAnsi="Arial" w:cs="Arial"/>
                <w:b/>
                <w:sz w:val="20"/>
              </w:rPr>
              <w:t>Date</w:t>
            </w:r>
          </w:p>
        </w:tc>
        <w:tc>
          <w:tcPr>
            <w:tcW w:w="2835" w:type="dxa"/>
            <w:tcBorders>
              <w:top w:val="double" w:sz="4" w:space="0" w:color="auto"/>
              <w:bottom w:val="double" w:sz="4" w:space="0" w:color="auto"/>
            </w:tcBorders>
          </w:tcPr>
          <w:p w14:paraId="4F3BB8E7" w14:textId="77777777" w:rsidR="00E62859" w:rsidRPr="00912F0C" w:rsidRDefault="00E62859">
            <w:pPr>
              <w:pStyle w:val="Retrait1"/>
              <w:spacing w:before="60" w:after="60"/>
              <w:ind w:left="0"/>
              <w:jc w:val="center"/>
              <w:rPr>
                <w:rFonts w:ascii="Arial" w:hAnsi="Arial" w:cs="Arial"/>
                <w:b/>
                <w:sz w:val="20"/>
              </w:rPr>
            </w:pPr>
            <w:r w:rsidRPr="00912F0C">
              <w:rPr>
                <w:rFonts w:ascii="Arial" w:hAnsi="Arial" w:cs="Arial"/>
                <w:b/>
                <w:sz w:val="20"/>
              </w:rPr>
              <w:t>Auteur</w:t>
            </w:r>
          </w:p>
        </w:tc>
        <w:tc>
          <w:tcPr>
            <w:tcW w:w="709" w:type="dxa"/>
            <w:tcBorders>
              <w:top w:val="double" w:sz="4" w:space="0" w:color="auto"/>
              <w:bottom w:val="double" w:sz="4" w:space="0" w:color="auto"/>
            </w:tcBorders>
          </w:tcPr>
          <w:p w14:paraId="413166C3" w14:textId="77777777" w:rsidR="00E62859" w:rsidRPr="00912F0C" w:rsidRDefault="00E62859">
            <w:pPr>
              <w:pStyle w:val="Retrait1"/>
              <w:spacing w:before="60" w:after="60"/>
              <w:ind w:left="0"/>
              <w:jc w:val="center"/>
              <w:rPr>
                <w:rFonts w:ascii="Arial" w:hAnsi="Arial" w:cs="Arial"/>
                <w:b/>
                <w:sz w:val="20"/>
              </w:rPr>
            </w:pPr>
            <w:r w:rsidRPr="00912F0C">
              <w:rPr>
                <w:rFonts w:ascii="Arial" w:hAnsi="Arial" w:cs="Arial"/>
                <w:b/>
                <w:sz w:val="20"/>
              </w:rPr>
              <w:t>Page</w:t>
            </w:r>
          </w:p>
        </w:tc>
        <w:tc>
          <w:tcPr>
            <w:tcW w:w="1276" w:type="dxa"/>
            <w:tcBorders>
              <w:top w:val="double" w:sz="4" w:space="0" w:color="auto"/>
              <w:bottom w:val="double" w:sz="4" w:space="0" w:color="auto"/>
            </w:tcBorders>
          </w:tcPr>
          <w:p w14:paraId="1F400F73" w14:textId="77777777" w:rsidR="00E62859" w:rsidRPr="00912F0C" w:rsidRDefault="00E62859">
            <w:pPr>
              <w:pStyle w:val="Retrait1"/>
              <w:spacing w:before="60" w:after="60"/>
              <w:ind w:left="0"/>
              <w:jc w:val="center"/>
              <w:rPr>
                <w:rFonts w:ascii="Arial" w:hAnsi="Arial" w:cs="Arial"/>
                <w:b/>
                <w:sz w:val="20"/>
              </w:rPr>
            </w:pPr>
            <w:r w:rsidRPr="00912F0C">
              <w:rPr>
                <w:rFonts w:ascii="Arial" w:hAnsi="Arial" w:cs="Arial"/>
                <w:b/>
                <w:sz w:val="20"/>
              </w:rPr>
              <w:t>Paragraphe</w:t>
            </w:r>
          </w:p>
        </w:tc>
        <w:tc>
          <w:tcPr>
            <w:tcW w:w="2410" w:type="dxa"/>
            <w:tcBorders>
              <w:top w:val="double" w:sz="4" w:space="0" w:color="auto"/>
              <w:bottom w:val="double" w:sz="4" w:space="0" w:color="auto"/>
            </w:tcBorders>
          </w:tcPr>
          <w:p w14:paraId="779D62A0" w14:textId="77777777" w:rsidR="00E62859" w:rsidRPr="00912F0C" w:rsidRDefault="00E62859">
            <w:pPr>
              <w:pStyle w:val="Retrait1"/>
              <w:spacing w:before="60" w:after="60"/>
              <w:ind w:left="0"/>
              <w:jc w:val="center"/>
              <w:rPr>
                <w:rFonts w:ascii="Arial" w:hAnsi="Arial" w:cs="Arial"/>
                <w:b/>
                <w:sz w:val="20"/>
              </w:rPr>
            </w:pPr>
            <w:r w:rsidRPr="00912F0C">
              <w:rPr>
                <w:rFonts w:ascii="Arial" w:hAnsi="Arial" w:cs="Arial"/>
                <w:b/>
                <w:sz w:val="20"/>
              </w:rPr>
              <w:t>Commentaires</w:t>
            </w:r>
          </w:p>
        </w:tc>
      </w:tr>
      <w:tr w:rsidR="00E62859" w:rsidRPr="00912F0C" w14:paraId="37D0E75B" w14:textId="77777777">
        <w:trPr>
          <w:trHeight w:hRule="exact" w:val="284"/>
        </w:trPr>
        <w:tc>
          <w:tcPr>
            <w:tcW w:w="993" w:type="dxa"/>
            <w:tcBorders>
              <w:top w:val="nil"/>
            </w:tcBorders>
          </w:tcPr>
          <w:p w14:paraId="2CCFC070" w14:textId="77777777" w:rsidR="00E62859" w:rsidRPr="00912F0C" w:rsidRDefault="00E62859">
            <w:pPr>
              <w:pStyle w:val="Retrait1"/>
              <w:spacing w:before="60" w:after="60"/>
              <w:ind w:left="0"/>
              <w:jc w:val="center"/>
              <w:rPr>
                <w:rFonts w:ascii="Arial" w:hAnsi="Arial" w:cs="Arial"/>
                <w:sz w:val="20"/>
                <w:lang w:val="nl-NL"/>
              </w:rPr>
            </w:pPr>
            <w:r w:rsidRPr="00912F0C">
              <w:rPr>
                <w:rFonts w:ascii="Arial" w:hAnsi="Arial" w:cs="Arial"/>
                <w:sz w:val="20"/>
                <w:lang w:val="nl-NL"/>
              </w:rPr>
              <w:t>1.0</w:t>
            </w:r>
          </w:p>
        </w:tc>
        <w:tc>
          <w:tcPr>
            <w:tcW w:w="1275" w:type="dxa"/>
            <w:tcBorders>
              <w:top w:val="nil"/>
            </w:tcBorders>
          </w:tcPr>
          <w:p w14:paraId="39165FD4" w14:textId="61D75BA7" w:rsidR="00E62859" w:rsidRPr="00912F0C" w:rsidRDefault="00F15D1E" w:rsidP="007C38B1">
            <w:pPr>
              <w:pStyle w:val="Retrait1"/>
              <w:spacing w:before="60" w:after="60"/>
              <w:ind w:left="0"/>
              <w:jc w:val="left"/>
              <w:rPr>
                <w:rFonts w:ascii="Arial" w:hAnsi="Arial" w:cs="Arial"/>
                <w:sz w:val="18"/>
                <w:szCs w:val="18"/>
                <w:lang w:val="nl-NL"/>
              </w:rPr>
            </w:pPr>
            <w:r w:rsidRPr="00912F0C">
              <w:rPr>
                <w:rFonts w:ascii="Arial" w:hAnsi="Arial" w:cs="Arial"/>
                <w:sz w:val="20"/>
                <w:lang w:eastAsia="ko-KR"/>
              </w:rPr>
              <w:t>12</w:t>
            </w:r>
            <w:r w:rsidR="00BC5E70" w:rsidRPr="00912F0C">
              <w:rPr>
                <w:rFonts w:ascii="Arial" w:hAnsi="Arial" w:cs="Arial"/>
                <w:sz w:val="20"/>
                <w:lang w:eastAsia="ko-KR"/>
              </w:rPr>
              <w:t>/0</w:t>
            </w:r>
            <w:r w:rsidRPr="00912F0C">
              <w:rPr>
                <w:rFonts w:ascii="Arial" w:hAnsi="Arial" w:cs="Arial"/>
                <w:sz w:val="20"/>
                <w:lang w:eastAsia="ko-KR"/>
              </w:rPr>
              <w:t>6</w:t>
            </w:r>
            <w:r w:rsidR="00BC5E70" w:rsidRPr="00912F0C">
              <w:rPr>
                <w:rFonts w:ascii="Arial" w:hAnsi="Arial" w:cs="Arial"/>
                <w:sz w:val="20"/>
                <w:lang w:eastAsia="ko-KR"/>
              </w:rPr>
              <w:t>/20</w:t>
            </w:r>
            <w:r w:rsidRPr="00912F0C">
              <w:rPr>
                <w:rFonts w:ascii="Arial" w:hAnsi="Arial" w:cs="Arial"/>
                <w:sz w:val="20"/>
                <w:lang w:eastAsia="ko-KR"/>
              </w:rPr>
              <w:t>2</w:t>
            </w:r>
            <w:r w:rsidR="00FE32FD" w:rsidRPr="00912F0C">
              <w:rPr>
                <w:rFonts w:ascii="Arial" w:hAnsi="Arial" w:cs="Arial"/>
                <w:sz w:val="20"/>
                <w:lang w:eastAsia="ko-KR"/>
              </w:rPr>
              <w:t>5</w:t>
            </w:r>
          </w:p>
        </w:tc>
        <w:tc>
          <w:tcPr>
            <w:tcW w:w="2835" w:type="dxa"/>
            <w:tcBorders>
              <w:top w:val="nil"/>
            </w:tcBorders>
          </w:tcPr>
          <w:p w14:paraId="2A672B5F" w14:textId="77777777" w:rsidR="00E62859" w:rsidRPr="00912F0C" w:rsidRDefault="009379A3">
            <w:pPr>
              <w:pStyle w:val="Retrait1"/>
              <w:spacing w:before="60" w:after="60"/>
              <w:ind w:left="0"/>
              <w:rPr>
                <w:rFonts w:ascii="Arial" w:hAnsi="Arial" w:cs="Arial"/>
                <w:bCs/>
                <w:sz w:val="20"/>
              </w:rPr>
            </w:pPr>
            <w:r w:rsidRPr="00912F0C">
              <w:rPr>
                <w:rFonts w:ascii="Arial" w:hAnsi="Arial" w:cs="Arial"/>
                <w:sz w:val="20"/>
                <w:lang w:eastAsia="ko-KR"/>
              </w:rPr>
              <w:t>&lt; AERM/</w:t>
            </w:r>
            <w:r w:rsidR="00BC5E70" w:rsidRPr="00912F0C">
              <w:rPr>
                <w:rFonts w:ascii="Arial" w:hAnsi="Arial" w:cs="Arial"/>
                <w:sz w:val="20"/>
                <w:lang w:eastAsia="ko-KR"/>
              </w:rPr>
              <w:t>JM BRESSON</w:t>
            </w:r>
            <w:r w:rsidRPr="00912F0C">
              <w:rPr>
                <w:rFonts w:ascii="Arial" w:hAnsi="Arial" w:cs="Arial"/>
                <w:sz w:val="20"/>
                <w:lang w:eastAsia="ko-KR"/>
              </w:rPr>
              <w:t xml:space="preserve"> &gt;</w:t>
            </w:r>
          </w:p>
        </w:tc>
        <w:tc>
          <w:tcPr>
            <w:tcW w:w="709" w:type="dxa"/>
            <w:tcBorders>
              <w:top w:val="nil"/>
            </w:tcBorders>
          </w:tcPr>
          <w:p w14:paraId="52F7AFCE" w14:textId="77777777" w:rsidR="00E62859" w:rsidRPr="00912F0C" w:rsidRDefault="00E62859">
            <w:pPr>
              <w:pStyle w:val="Retrait1"/>
              <w:spacing w:before="60" w:after="60"/>
              <w:ind w:left="0"/>
              <w:jc w:val="center"/>
              <w:rPr>
                <w:rFonts w:ascii="Arial" w:hAnsi="Arial" w:cs="Arial"/>
                <w:sz w:val="20"/>
              </w:rPr>
            </w:pPr>
          </w:p>
        </w:tc>
        <w:tc>
          <w:tcPr>
            <w:tcW w:w="1276" w:type="dxa"/>
            <w:tcBorders>
              <w:top w:val="nil"/>
            </w:tcBorders>
          </w:tcPr>
          <w:p w14:paraId="032058F1" w14:textId="77777777" w:rsidR="00E62859" w:rsidRPr="00912F0C" w:rsidRDefault="00E62859">
            <w:pPr>
              <w:pStyle w:val="Retrait1"/>
              <w:spacing w:before="60" w:after="60"/>
              <w:ind w:left="0"/>
              <w:jc w:val="center"/>
              <w:rPr>
                <w:rFonts w:ascii="Arial" w:hAnsi="Arial" w:cs="Arial"/>
                <w:sz w:val="20"/>
              </w:rPr>
            </w:pPr>
          </w:p>
        </w:tc>
        <w:tc>
          <w:tcPr>
            <w:tcW w:w="2410" w:type="dxa"/>
            <w:tcBorders>
              <w:top w:val="nil"/>
            </w:tcBorders>
          </w:tcPr>
          <w:p w14:paraId="0B00C6A2" w14:textId="77777777" w:rsidR="00E62859" w:rsidRPr="00912F0C" w:rsidRDefault="00E62859">
            <w:pPr>
              <w:pStyle w:val="Retrait1"/>
              <w:spacing w:before="60" w:after="60"/>
              <w:ind w:left="0"/>
              <w:rPr>
                <w:rFonts w:ascii="Arial" w:hAnsi="Arial" w:cs="Arial"/>
                <w:sz w:val="20"/>
              </w:rPr>
            </w:pPr>
            <w:r w:rsidRPr="00912F0C">
              <w:rPr>
                <w:rFonts w:ascii="Arial" w:hAnsi="Arial" w:cs="Arial"/>
                <w:sz w:val="20"/>
              </w:rPr>
              <w:t>Création</w:t>
            </w:r>
          </w:p>
        </w:tc>
      </w:tr>
      <w:tr w:rsidR="009379A3" w:rsidRPr="00912F0C" w14:paraId="0352DE9C" w14:textId="77777777">
        <w:trPr>
          <w:trHeight w:hRule="exact" w:val="284"/>
        </w:trPr>
        <w:tc>
          <w:tcPr>
            <w:tcW w:w="993" w:type="dxa"/>
          </w:tcPr>
          <w:p w14:paraId="644868DC" w14:textId="77777777" w:rsidR="009379A3" w:rsidRPr="00912F0C" w:rsidRDefault="009379A3">
            <w:pPr>
              <w:pStyle w:val="Retrait1"/>
              <w:spacing w:before="60" w:after="60"/>
              <w:ind w:left="0"/>
              <w:jc w:val="center"/>
              <w:rPr>
                <w:rFonts w:ascii="Arial" w:hAnsi="Arial" w:cs="Arial"/>
                <w:sz w:val="20"/>
              </w:rPr>
            </w:pPr>
          </w:p>
        </w:tc>
        <w:tc>
          <w:tcPr>
            <w:tcW w:w="1275" w:type="dxa"/>
          </w:tcPr>
          <w:p w14:paraId="48EBB688" w14:textId="77777777" w:rsidR="009379A3" w:rsidRPr="00912F0C" w:rsidRDefault="009379A3" w:rsidP="000155C9">
            <w:pPr>
              <w:pStyle w:val="Retrait1"/>
              <w:spacing w:before="60" w:after="60"/>
              <w:ind w:left="0"/>
              <w:jc w:val="left"/>
              <w:rPr>
                <w:rFonts w:ascii="Arial" w:hAnsi="Arial" w:cs="Arial"/>
                <w:sz w:val="18"/>
                <w:szCs w:val="18"/>
                <w:lang w:val="nl-NL"/>
              </w:rPr>
            </w:pPr>
          </w:p>
        </w:tc>
        <w:tc>
          <w:tcPr>
            <w:tcW w:w="2835" w:type="dxa"/>
          </w:tcPr>
          <w:p w14:paraId="15C66DDA" w14:textId="77777777" w:rsidR="009379A3" w:rsidRPr="00912F0C" w:rsidRDefault="009379A3" w:rsidP="009D00B8">
            <w:pPr>
              <w:pStyle w:val="Retrait1"/>
              <w:spacing w:before="60" w:after="60"/>
              <w:ind w:left="0"/>
              <w:jc w:val="left"/>
              <w:rPr>
                <w:rFonts w:ascii="Arial" w:hAnsi="Arial" w:cs="Arial"/>
                <w:bCs/>
                <w:sz w:val="20"/>
              </w:rPr>
            </w:pPr>
          </w:p>
        </w:tc>
        <w:tc>
          <w:tcPr>
            <w:tcW w:w="709" w:type="dxa"/>
          </w:tcPr>
          <w:p w14:paraId="787113FE" w14:textId="77777777" w:rsidR="009379A3" w:rsidRPr="00912F0C" w:rsidRDefault="009379A3" w:rsidP="00AB6AED">
            <w:pPr>
              <w:pStyle w:val="Retrait1"/>
              <w:spacing w:before="60" w:after="60"/>
              <w:ind w:left="0"/>
              <w:jc w:val="center"/>
              <w:rPr>
                <w:rFonts w:ascii="Arial" w:hAnsi="Arial" w:cs="Arial"/>
                <w:sz w:val="20"/>
              </w:rPr>
            </w:pPr>
          </w:p>
        </w:tc>
        <w:tc>
          <w:tcPr>
            <w:tcW w:w="1276" w:type="dxa"/>
          </w:tcPr>
          <w:p w14:paraId="2518E246" w14:textId="77777777" w:rsidR="009379A3" w:rsidRPr="00912F0C" w:rsidRDefault="009379A3" w:rsidP="00AB6AED">
            <w:pPr>
              <w:pStyle w:val="Retrait1"/>
              <w:spacing w:before="60" w:after="60"/>
              <w:ind w:left="0"/>
              <w:jc w:val="center"/>
              <w:rPr>
                <w:rFonts w:ascii="Arial" w:hAnsi="Arial" w:cs="Arial"/>
                <w:sz w:val="20"/>
              </w:rPr>
            </w:pPr>
          </w:p>
        </w:tc>
        <w:tc>
          <w:tcPr>
            <w:tcW w:w="2410" w:type="dxa"/>
          </w:tcPr>
          <w:p w14:paraId="46AD5997" w14:textId="77777777" w:rsidR="009379A3" w:rsidRPr="00912F0C" w:rsidRDefault="009379A3">
            <w:pPr>
              <w:pStyle w:val="Retrait1"/>
              <w:spacing w:before="60" w:after="60"/>
              <w:ind w:left="0"/>
              <w:rPr>
                <w:rFonts w:ascii="Arial" w:hAnsi="Arial" w:cs="Arial"/>
                <w:sz w:val="20"/>
              </w:rPr>
            </w:pPr>
          </w:p>
        </w:tc>
      </w:tr>
      <w:tr w:rsidR="009379A3" w:rsidRPr="00912F0C" w14:paraId="54E4D6FC" w14:textId="77777777">
        <w:trPr>
          <w:trHeight w:hRule="exact" w:val="284"/>
        </w:trPr>
        <w:tc>
          <w:tcPr>
            <w:tcW w:w="993" w:type="dxa"/>
          </w:tcPr>
          <w:p w14:paraId="1D32B79A" w14:textId="77777777" w:rsidR="009379A3" w:rsidRPr="00912F0C" w:rsidRDefault="009379A3" w:rsidP="00AB6AED">
            <w:pPr>
              <w:pStyle w:val="Retrait1"/>
              <w:spacing w:before="60" w:after="60"/>
              <w:ind w:left="0"/>
              <w:jc w:val="center"/>
              <w:rPr>
                <w:rFonts w:ascii="Arial" w:hAnsi="Arial" w:cs="Arial"/>
                <w:sz w:val="20"/>
              </w:rPr>
            </w:pPr>
          </w:p>
        </w:tc>
        <w:tc>
          <w:tcPr>
            <w:tcW w:w="1275" w:type="dxa"/>
          </w:tcPr>
          <w:p w14:paraId="3DBA59E0" w14:textId="77777777" w:rsidR="009379A3" w:rsidRPr="00912F0C" w:rsidRDefault="009379A3" w:rsidP="00AB6AED">
            <w:pPr>
              <w:pStyle w:val="Retrait1"/>
              <w:spacing w:before="60" w:after="60"/>
              <w:ind w:left="0"/>
              <w:jc w:val="left"/>
              <w:rPr>
                <w:rFonts w:ascii="Arial" w:hAnsi="Arial" w:cs="Arial"/>
                <w:sz w:val="18"/>
                <w:szCs w:val="18"/>
                <w:lang w:val="nl-NL"/>
              </w:rPr>
            </w:pPr>
          </w:p>
        </w:tc>
        <w:tc>
          <w:tcPr>
            <w:tcW w:w="2835" w:type="dxa"/>
          </w:tcPr>
          <w:p w14:paraId="3116C96E" w14:textId="77777777" w:rsidR="009379A3" w:rsidRPr="00912F0C" w:rsidRDefault="009379A3" w:rsidP="00AB6AED">
            <w:pPr>
              <w:pStyle w:val="Retrait1"/>
              <w:spacing w:before="60" w:after="60"/>
              <w:ind w:left="0"/>
              <w:rPr>
                <w:rFonts w:ascii="Arial" w:hAnsi="Arial" w:cs="Arial"/>
                <w:bCs/>
                <w:sz w:val="20"/>
              </w:rPr>
            </w:pPr>
          </w:p>
        </w:tc>
        <w:tc>
          <w:tcPr>
            <w:tcW w:w="709" w:type="dxa"/>
          </w:tcPr>
          <w:p w14:paraId="523A5FBF" w14:textId="77777777" w:rsidR="009379A3" w:rsidRPr="00912F0C" w:rsidRDefault="009379A3" w:rsidP="00AB6AED">
            <w:pPr>
              <w:pStyle w:val="Retrait1"/>
              <w:spacing w:before="60" w:after="60"/>
              <w:ind w:left="0"/>
              <w:jc w:val="center"/>
              <w:rPr>
                <w:rFonts w:ascii="Arial" w:hAnsi="Arial" w:cs="Arial"/>
                <w:sz w:val="20"/>
              </w:rPr>
            </w:pPr>
          </w:p>
        </w:tc>
        <w:tc>
          <w:tcPr>
            <w:tcW w:w="1276" w:type="dxa"/>
          </w:tcPr>
          <w:p w14:paraId="2477F39C" w14:textId="77777777" w:rsidR="009379A3" w:rsidRPr="00912F0C" w:rsidRDefault="009379A3" w:rsidP="00AB6AED">
            <w:pPr>
              <w:pStyle w:val="Retrait1"/>
              <w:spacing w:before="60" w:after="60"/>
              <w:ind w:left="0"/>
              <w:jc w:val="center"/>
              <w:rPr>
                <w:rFonts w:ascii="Arial" w:hAnsi="Arial" w:cs="Arial"/>
                <w:sz w:val="20"/>
              </w:rPr>
            </w:pPr>
          </w:p>
        </w:tc>
        <w:tc>
          <w:tcPr>
            <w:tcW w:w="2410" w:type="dxa"/>
          </w:tcPr>
          <w:p w14:paraId="28C97D9E" w14:textId="77777777" w:rsidR="009379A3" w:rsidRPr="00912F0C" w:rsidRDefault="009379A3" w:rsidP="00AB6AED">
            <w:pPr>
              <w:pStyle w:val="Retrait1"/>
              <w:spacing w:before="60" w:after="60"/>
              <w:ind w:left="0"/>
              <w:rPr>
                <w:rFonts w:ascii="Arial" w:hAnsi="Arial" w:cs="Arial"/>
                <w:sz w:val="20"/>
              </w:rPr>
            </w:pPr>
          </w:p>
        </w:tc>
      </w:tr>
    </w:tbl>
    <w:p w14:paraId="6A18716A" w14:textId="77777777" w:rsidR="00E62859" w:rsidRPr="00912F0C" w:rsidRDefault="00E62859">
      <w:pPr>
        <w:pStyle w:val="Corpsdetexte2"/>
      </w:pPr>
    </w:p>
    <w:p w14:paraId="46C3D09D" w14:textId="77777777" w:rsidR="00E62859" w:rsidRPr="00912F0C" w:rsidRDefault="00E62859">
      <w:pPr>
        <w:pStyle w:val="Corpsdetexte2"/>
      </w:pPr>
      <w:r w:rsidRPr="00912F0C">
        <w:t>SOMMAIRE</w:t>
      </w:r>
      <w:bookmarkStart w:id="1" w:name="_Toc52101333"/>
    </w:p>
    <w:p w14:paraId="13C86F36" w14:textId="3CA3BD6F" w:rsidR="00D53412" w:rsidRPr="00912F0C" w:rsidRDefault="00E62859">
      <w:pPr>
        <w:pStyle w:val="TM1"/>
        <w:tabs>
          <w:tab w:val="left" w:pos="420"/>
          <w:tab w:val="right" w:pos="9344"/>
        </w:tabs>
        <w:rPr>
          <w:rFonts w:asciiTheme="minorHAnsi" w:eastAsiaTheme="minorEastAsia" w:hAnsiTheme="minorHAnsi" w:cstheme="minorBidi"/>
          <w:b w:val="0"/>
          <w:bCs w:val="0"/>
          <w:caps w:val="0"/>
          <w:noProof/>
          <w:sz w:val="22"/>
          <w:szCs w:val="22"/>
          <w:u w:val="none"/>
        </w:rPr>
      </w:pPr>
      <w:r w:rsidRPr="00912F0C">
        <w:rPr>
          <w:rFonts w:cs="Arial"/>
          <w:sz w:val="32"/>
        </w:rPr>
        <w:fldChar w:fldCharType="begin"/>
      </w:r>
      <w:r w:rsidRPr="00912F0C">
        <w:rPr>
          <w:rFonts w:cs="Arial"/>
          <w:sz w:val="32"/>
        </w:rPr>
        <w:instrText xml:space="preserve"> TOC \o "1-3" \h \z </w:instrText>
      </w:r>
      <w:r w:rsidRPr="00912F0C">
        <w:rPr>
          <w:rFonts w:cs="Arial"/>
          <w:sz w:val="32"/>
        </w:rPr>
        <w:fldChar w:fldCharType="separate"/>
      </w:r>
      <w:hyperlink w:anchor="_Toc78445549" w:history="1">
        <w:r w:rsidR="00D53412" w:rsidRPr="00912F0C">
          <w:rPr>
            <w:rStyle w:val="Lienhypertexte"/>
            <w:rFonts w:cs="Arial"/>
            <w:noProof/>
          </w:rPr>
          <w:t>1.</w:t>
        </w:r>
        <w:r w:rsidR="00D53412" w:rsidRPr="00912F0C">
          <w:rPr>
            <w:rFonts w:asciiTheme="minorHAnsi" w:eastAsiaTheme="minorEastAsia" w:hAnsiTheme="minorHAnsi" w:cstheme="minorBidi"/>
            <w:b w:val="0"/>
            <w:bCs w:val="0"/>
            <w:caps w:val="0"/>
            <w:noProof/>
            <w:sz w:val="22"/>
            <w:szCs w:val="22"/>
            <w:u w:val="none"/>
          </w:rPr>
          <w:tab/>
        </w:r>
        <w:r w:rsidR="00D53412" w:rsidRPr="00912F0C">
          <w:rPr>
            <w:rStyle w:val="Lienhypertexte"/>
            <w:rFonts w:cs="Arial"/>
            <w:noProof/>
          </w:rPr>
          <w:t>Objet, Domaine d’application et responsabilités</w:t>
        </w:r>
        <w:r w:rsidR="00D53412" w:rsidRPr="00912F0C">
          <w:rPr>
            <w:noProof/>
            <w:webHidden/>
          </w:rPr>
          <w:tab/>
        </w:r>
        <w:r w:rsidR="00D53412" w:rsidRPr="00912F0C">
          <w:rPr>
            <w:noProof/>
            <w:webHidden/>
          </w:rPr>
          <w:fldChar w:fldCharType="begin"/>
        </w:r>
        <w:r w:rsidR="00D53412" w:rsidRPr="00912F0C">
          <w:rPr>
            <w:noProof/>
            <w:webHidden/>
          </w:rPr>
          <w:instrText xml:space="preserve"> PAGEREF _Toc78445549 \h </w:instrText>
        </w:r>
        <w:r w:rsidR="00D53412" w:rsidRPr="00912F0C">
          <w:rPr>
            <w:noProof/>
            <w:webHidden/>
          </w:rPr>
        </w:r>
        <w:r w:rsidR="00D53412" w:rsidRPr="00912F0C">
          <w:rPr>
            <w:noProof/>
            <w:webHidden/>
          </w:rPr>
          <w:fldChar w:fldCharType="separate"/>
        </w:r>
        <w:r w:rsidR="00D53412" w:rsidRPr="00912F0C">
          <w:rPr>
            <w:noProof/>
            <w:webHidden/>
          </w:rPr>
          <w:t>4</w:t>
        </w:r>
        <w:r w:rsidR="00D53412" w:rsidRPr="00912F0C">
          <w:rPr>
            <w:noProof/>
            <w:webHidden/>
          </w:rPr>
          <w:fldChar w:fldCharType="end"/>
        </w:r>
      </w:hyperlink>
    </w:p>
    <w:p w14:paraId="0B5F231E" w14:textId="72E32E76"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50" w:history="1">
        <w:r w:rsidRPr="00912F0C">
          <w:rPr>
            <w:rStyle w:val="Lienhypertexte"/>
            <w:noProof/>
          </w:rPr>
          <w:t>1.1</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Objet et domaine d’application</w:t>
        </w:r>
        <w:r w:rsidRPr="00912F0C">
          <w:rPr>
            <w:noProof/>
            <w:webHidden/>
          </w:rPr>
          <w:tab/>
        </w:r>
        <w:r w:rsidRPr="00912F0C">
          <w:rPr>
            <w:noProof/>
            <w:webHidden/>
          </w:rPr>
          <w:fldChar w:fldCharType="begin"/>
        </w:r>
        <w:r w:rsidRPr="00912F0C">
          <w:rPr>
            <w:noProof/>
            <w:webHidden/>
          </w:rPr>
          <w:instrText xml:space="preserve"> PAGEREF _Toc78445550 \h </w:instrText>
        </w:r>
        <w:r w:rsidRPr="00912F0C">
          <w:rPr>
            <w:noProof/>
            <w:webHidden/>
          </w:rPr>
        </w:r>
        <w:r w:rsidRPr="00912F0C">
          <w:rPr>
            <w:noProof/>
            <w:webHidden/>
          </w:rPr>
          <w:fldChar w:fldCharType="separate"/>
        </w:r>
        <w:r w:rsidRPr="00912F0C">
          <w:rPr>
            <w:noProof/>
            <w:webHidden/>
          </w:rPr>
          <w:t>4</w:t>
        </w:r>
        <w:r w:rsidRPr="00912F0C">
          <w:rPr>
            <w:noProof/>
            <w:webHidden/>
          </w:rPr>
          <w:fldChar w:fldCharType="end"/>
        </w:r>
      </w:hyperlink>
    </w:p>
    <w:p w14:paraId="5BD2E7B9" w14:textId="48A636E8"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51" w:history="1">
        <w:r w:rsidRPr="00912F0C">
          <w:rPr>
            <w:rStyle w:val="Lienhypertexte"/>
            <w:noProof/>
          </w:rPr>
          <w:t>1.2</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Responsabilités du Titulaire associées au Plan Assurance Qualité</w:t>
        </w:r>
        <w:r w:rsidRPr="00912F0C">
          <w:rPr>
            <w:noProof/>
            <w:webHidden/>
          </w:rPr>
          <w:tab/>
        </w:r>
        <w:r w:rsidRPr="00912F0C">
          <w:rPr>
            <w:noProof/>
            <w:webHidden/>
          </w:rPr>
          <w:fldChar w:fldCharType="begin"/>
        </w:r>
        <w:r w:rsidRPr="00912F0C">
          <w:rPr>
            <w:noProof/>
            <w:webHidden/>
          </w:rPr>
          <w:instrText xml:space="preserve"> PAGEREF _Toc78445551 \h </w:instrText>
        </w:r>
        <w:r w:rsidRPr="00912F0C">
          <w:rPr>
            <w:noProof/>
            <w:webHidden/>
          </w:rPr>
        </w:r>
        <w:r w:rsidRPr="00912F0C">
          <w:rPr>
            <w:noProof/>
            <w:webHidden/>
          </w:rPr>
          <w:fldChar w:fldCharType="separate"/>
        </w:r>
        <w:r w:rsidRPr="00912F0C">
          <w:rPr>
            <w:noProof/>
            <w:webHidden/>
          </w:rPr>
          <w:t>4</w:t>
        </w:r>
        <w:r w:rsidRPr="00912F0C">
          <w:rPr>
            <w:noProof/>
            <w:webHidden/>
          </w:rPr>
          <w:fldChar w:fldCharType="end"/>
        </w:r>
      </w:hyperlink>
    </w:p>
    <w:p w14:paraId="45109C64" w14:textId="29778F7D" w:rsidR="00D53412" w:rsidRPr="00912F0C" w:rsidRDefault="00D53412">
      <w:pPr>
        <w:pStyle w:val="TM1"/>
        <w:tabs>
          <w:tab w:val="left" w:pos="420"/>
          <w:tab w:val="right" w:pos="9344"/>
        </w:tabs>
        <w:rPr>
          <w:rFonts w:asciiTheme="minorHAnsi" w:eastAsiaTheme="minorEastAsia" w:hAnsiTheme="minorHAnsi" w:cstheme="minorBidi"/>
          <w:b w:val="0"/>
          <w:bCs w:val="0"/>
          <w:caps w:val="0"/>
          <w:noProof/>
          <w:sz w:val="22"/>
          <w:szCs w:val="22"/>
          <w:u w:val="none"/>
        </w:rPr>
      </w:pPr>
      <w:hyperlink w:anchor="_Toc78445552" w:history="1">
        <w:r w:rsidRPr="00912F0C">
          <w:rPr>
            <w:rStyle w:val="Lienhypertexte"/>
            <w:rFonts w:cs="Arial"/>
            <w:noProof/>
          </w:rPr>
          <w:t>2.</w:t>
        </w:r>
        <w:r w:rsidRPr="00912F0C">
          <w:rPr>
            <w:rFonts w:asciiTheme="minorHAnsi" w:eastAsiaTheme="minorEastAsia" w:hAnsiTheme="minorHAnsi" w:cstheme="minorBidi"/>
            <w:b w:val="0"/>
            <w:bCs w:val="0"/>
            <w:caps w:val="0"/>
            <w:noProof/>
            <w:sz w:val="22"/>
            <w:szCs w:val="22"/>
            <w:u w:val="none"/>
          </w:rPr>
          <w:tab/>
        </w:r>
        <w:r w:rsidRPr="00912F0C">
          <w:rPr>
            <w:rStyle w:val="Lienhypertexte"/>
            <w:rFonts w:cs="Arial"/>
            <w:noProof/>
          </w:rPr>
          <w:t>Procédures applicables au PAQ</w:t>
        </w:r>
        <w:r w:rsidRPr="00912F0C">
          <w:rPr>
            <w:noProof/>
            <w:webHidden/>
          </w:rPr>
          <w:tab/>
        </w:r>
        <w:r w:rsidRPr="00912F0C">
          <w:rPr>
            <w:noProof/>
            <w:webHidden/>
          </w:rPr>
          <w:fldChar w:fldCharType="begin"/>
        </w:r>
        <w:r w:rsidRPr="00912F0C">
          <w:rPr>
            <w:noProof/>
            <w:webHidden/>
          </w:rPr>
          <w:instrText xml:space="preserve"> PAGEREF _Toc78445552 \h </w:instrText>
        </w:r>
        <w:r w:rsidRPr="00912F0C">
          <w:rPr>
            <w:noProof/>
            <w:webHidden/>
          </w:rPr>
        </w:r>
        <w:r w:rsidRPr="00912F0C">
          <w:rPr>
            <w:noProof/>
            <w:webHidden/>
          </w:rPr>
          <w:fldChar w:fldCharType="separate"/>
        </w:r>
        <w:r w:rsidRPr="00912F0C">
          <w:rPr>
            <w:noProof/>
            <w:webHidden/>
          </w:rPr>
          <w:t>4</w:t>
        </w:r>
        <w:r w:rsidRPr="00912F0C">
          <w:rPr>
            <w:noProof/>
            <w:webHidden/>
          </w:rPr>
          <w:fldChar w:fldCharType="end"/>
        </w:r>
      </w:hyperlink>
    </w:p>
    <w:p w14:paraId="294C8FA8" w14:textId="5EDA9BAB"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53" w:history="1">
        <w:r w:rsidRPr="00912F0C">
          <w:rPr>
            <w:rStyle w:val="Lienhypertexte"/>
            <w:noProof/>
          </w:rPr>
          <w:t>2.1</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Initialisation et évolution du PAQ</w:t>
        </w:r>
        <w:r w:rsidRPr="00912F0C">
          <w:rPr>
            <w:noProof/>
            <w:webHidden/>
          </w:rPr>
          <w:tab/>
        </w:r>
        <w:r w:rsidRPr="00912F0C">
          <w:rPr>
            <w:noProof/>
            <w:webHidden/>
          </w:rPr>
          <w:fldChar w:fldCharType="begin"/>
        </w:r>
        <w:r w:rsidRPr="00912F0C">
          <w:rPr>
            <w:noProof/>
            <w:webHidden/>
          </w:rPr>
          <w:instrText xml:space="preserve"> PAGEREF _Toc78445553 \h </w:instrText>
        </w:r>
        <w:r w:rsidRPr="00912F0C">
          <w:rPr>
            <w:noProof/>
            <w:webHidden/>
          </w:rPr>
        </w:r>
        <w:r w:rsidRPr="00912F0C">
          <w:rPr>
            <w:noProof/>
            <w:webHidden/>
          </w:rPr>
          <w:fldChar w:fldCharType="separate"/>
        </w:r>
        <w:r w:rsidRPr="00912F0C">
          <w:rPr>
            <w:noProof/>
            <w:webHidden/>
          </w:rPr>
          <w:t>4</w:t>
        </w:r>
        <w:r w:rsidRPr="00912F0C">
          <w:rPr>
            <w:noProof/>
            <w:webHidden/>
          </w:rPr>
          <w:fldChar w:fldCharType="end"/>
        </w:r>
      </w:hyperlink>
    </w:p>
    <w:p w14:paraId="792FE603" w14:textId="512AFD4A"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54" w:history="1">
        <w:r w:rsidRPr="00912F0C">
          <w:rPr>
            <w:rStyle w:val="Lienhypertexte"/>
            <w:noProof/>
          </w:rPr>
          <w:t>2.2</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Diffusion du Plan d’assurance Qualité</w:t>
        </w:r>
        <w:r w:rsidRPr="00912F0C">
          <w:rPr>
            <w:noProof/>
            <w:webHidden/>
          </w:rPr>
          <w:tab/>
        </w:r>
        <w:r w:rsidRPr="00912F0C">
          <w:rPr>
            <w:noProof/>
            <w:webHidden/>
          </w:rPr>
          <w:fldChar w:fldCharType="begin"/>
        </w:r>
        <w:r w:rsidRPr="00912F0C">
          <w:rPr>
            <w:noProof/>
            <w:webHidden/>
          </w:rPr>
          <w:instrText xml:space="preserve"> PAGEREF _Toc78445554 \h </w:instrText>
        </w:r>
        <w:r w:rsidRPr="00912F0C">
          <w:rPr>
            <w:noProof/>
            <w:webHidden/>
          </w:rPr>
        </w:r>
        <w:r w:rsidRPr="00912F0C">
          <w:rPr>
            <w:noProof/>
            <w:webHidden/>
          </w:rPr>
          <w:fldChar w:fldCharType="separate"/>
        </w:r>
        <w:r w:rsidRPr="00912F0C">
          <w:rPr>
            <w:noProof/>
            <w:webHidden/>
          </w:rPr>
          <w:t>4</w:t>
        </w:r>
        <w:r w:rsidRPr="00912F0C">
          <w:rPr>
            <w:noProof/>
            <w:webHidden/>
          </w:rPr>
          <w:fldChar w:fldCharType="end"/>
        </w:r>
      </w:hyperlink>
    </w:p>
    <w:p w14:paraId="3D97F3F5" w14:textId="4533ECA6"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55" w:history="1">
        <w:r w:rsidRPr="00912F0C">
          <w:rPr>
            <w:rStyle w:val="Lienhypertexte"/>
            <w:noProof/>
          </w:rPr>
          <w:t>2.3</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Procédures à suivre en cas de non-application du Plan d’Assurance Qualité</w:t>
        </w:r>
        <w:r w:rsidRPr="00912F0C">
          <w:rPr>
            <w:noProof/>
            <w:webHidden/>
          </w:rPr>
          <w:tab/>
        </w:r>
        <w:r w:rsidRPr="00912F0C">
          <w:rPr>
            <w:noProof/>
            <w:webHidden/>
          </w:rPr>
          <w:fldChar w:fldCharType="begin"/>
        </w:r>
        <w:r w:rsidRPr="00912F0C">
          <w:rPr>
            <w:noProof/>
            <w:webHidden/>
          </w:rPr>
          <w:instrText xml:space="preserve"> PAGEREF _Toc78445555 \h </w:instrText>
        </w:r>
        <w:r w:rsidRPr="00912F0C">
          <w:rPr>
            <w:noProof/>
            <w:webHidden/>
          </w:rPr>
        </w:r>
        <w:r w:rsidRPr="00912F0C">
          <w:rPr>
            <w:noProof/>
            <w:webHidden/>
          </w:rPr>
          <w:fldChar w:fldCharType="separate"/>
        </w:r>
        <w:r w:rsidRPr="00912F0C">
          <w:rPr>
            <w:noProof/>
            <w:webHidden/>
          </w:rPr>
          <w:t>5</w:t>
        </w:r>
        <w:r w:rsidRPr="00912F0C">
          <w:rPr>
            <w:noProof/>
            <w:webHidden/>
          </w:rPr>
          <w:fldChar w:fldCharType="end"/>
        </w:r>
      </w:hyperlink>
    </w:p>
    <w:p w14:paraId="0976C304" w14:textId="3061FF8C" w:rsidR="00D53412" w:rsidRPr="00912F0C" w:rsidRDefault="00D53412">
      <w:pPr>
        <w:pStyle w:val="TM1"/>
        <w:tabs>
          <w:tab w:val="left" w:pos="420"/>
          <w:tab w:val="right" w:pos="9344"/>
        </w:tabs>
        <w:rPr>
          <w:rFonts w:asciiTheme="minorHAnsi" w:eastAsiaTheme="minorEastAsia" w:hAnsiTheme="minorHAnsi" w:cstheme="minorBidi"/>
          <w:b w:val="0"/>
          <w:bCs w:val="0"/>
          <w:caps w:val="0"/>
          <w:noProof/>
          <w:sz w:val="22"/>
          <w:szCs w:val="22"/>
          <w:u w:val="none"/>
        </w:rPr>
      </w:pPr>
      <w:hyperlink w:anchor="_Toc78445556" w:history="1">
        <w:r w:rsidRPr="00912F0C">
          <w:rPr>
            <w:rStyle w:val="Lienhypertexte"/>
            <w:rFonts w:cs="Arial"/>
            <w:noProof/>
          </w:rPr>
          <w:t>3.</w:t>
        </w:r>
        <w:r w:rsidRPr="00912F0C">
          <w:rPr>
            <w:rFonts w:asciiTheme="minorHAnsi" w:eastAsiaTheme="minorEastAsia" w:hAnsiTheme="minorHAnsi" w:cstheme="minorBidi"/>
            <w:b w:val="0"/>
            <w:bCs w:val="0"/>
            <w:caps w:val="0"/>
            <w:noProof/>
            <w:sz w:val="22"/>
            <w:szCs w:val="22"/>
            <w:u w:val="none"/>
          </w:rPr>
          <w:tab/>
        </w:r>
        <w:r w:rsidRPr="00912F0C">
          <w:rPr>
            <w:rStyle w:val="Lienhypertexte"/>
            <w:rFonts w:cs="Arial"/>
            <w:noProof/>
          </w:rPr>
          <w:t>Organisation du marche</w:t>
        </w:r>
        <w:r w:rsidRPr="00912F0C">
          <w:rPr>
            <w:noProof/>
            <w:webHidden/>
          </w:rPr>
          <w:tab/>
        </w:r>
        <w:r w:rsidRPr="00912F0C">
          <w:rPr>
            <w:noProof/>
            <w:webHidden/>
          </w:rPr>
          <w:fldChar w:fldCharType="begin"/>
        </w:r>
        <w:r w:rsidRPr="00912F0C">
          <w:rPr>
            <w:noProof/>
            <w:webHidden/>
          </w:rPr>
          <w:instrText xml:space="preserve"> PAGEREF _Toc78445556 \h </w:instrText>
        </w:r>
        <w:r w:rsidRPr="00912F0C">
          <w:rPr>
            <w:noProof/>
            <w:webHidden/>
          </w:rPr>
        </w:r>
        <w:r w:rsidRPr="00912F0C">
          <w:rPr>
            <w:noProof/>
            <w:webHidden/>
          </w:rPr>
          <w:fldChar w:fldCharType="separate"/>
        </w:r>
        <w:r w:rsidRPr="00912F0C">
          <w:rPr>
            <w:noProof/>
            <w:webHidden/>
          </w:rPr>
          <w:t>5</w:t>
        </w:r>
        <w:r w:rsidRPr="00912F0C">
          <w:rPr>
            <w:noProof/>
            <w:webHidden/>
          </w:rPr>
          <w:fldChar w:fldCharType="end"/>
        </w:r>
      </w:hyperlink>
    </w:p>
    <w:p w14:paraId="2C242F18" w14:textId="28526A11"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57" w:history="1">
        <w:r w:rsidRPr="00912F0C">
          <w:rPr>
            <w:rStyle w:val="Lienhypertexte"/>
            <w:noProof/>
          </w:rPr>
          <w:t>3.1</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Principaux rôles et acteurs du marché</w:t>
        </w:r>
        <w:r w:rsidRPr="00912F0C">
          <w:rPr>
            <w:noProof/>
            <w:webHidden/>
          </w:rPr>
          <w:tab/>
        </w:r>
        <w:r w:rsidRPr="00912F0C">
          <w:rPr>
            <w:noProof/>
            <w:webHidden/>
          </w:rPr>
          <w:fldChar w:fldCharType="begin"/>
        </w:r>
        <w:r w:rsidRPr="00912F0C">
          <w:rPr>
            <w:noProof/>
            <w:webHidden/>
          </w:rPr>
          <w:instrText xml:space="preserve"> PAGEREF _Toc78445557 \h </w:instrText>
        </w:r>
        <w:r w:rsidRPr="00912F0C">
          <w:rPr>
            <w:noProof/>
            <w:webHidden/>
          </w:rPr>
        </w:r>
        <w:r w:rsidRPr="00912F0C">
          <w:rPr>
            <w:noProof/>
            <w:webHidden/>
          </w:rPr>
          <w:fldChar w:fldCharType="separate"/>
        </w:r>
        <w:r w:rsidRPr="00912F0C">
          <w:rPr>
            <w:noProof/>
            <w:webHidden/>
          </w:rPr>
          <w:t>5</w:t>
        </w:r>
        <w:r w:rsidRPr="00912F0C">
          <w:rPr>
            <w:noProof/>
            <w:webHidden/>
          </w:rPr>
          <w:fldChar w:fldCharType="end"/>
        </w:r>
      </w:hyperlink>
    </w:p>
    <w:p w14:paraId="032F7FDE" w14:textId="6701C2CF"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58" w:history="1">
        <w:r w:rsidRPr="00912F0C">
          <w:rPr>
            <w:rStyle w:val="Lienhypertexte"/>
            <w:noProof/>
            <w:snapToGrid w:val="0"/>
          </w:rPr>
          <w:t>3.2</w:t>
        </w:r>
        <w:r w:rsidRPr="00912F0C">
          <w:rPr>
            <w:rFonts w:asciiTheme="minorHAnsi" w:eastAsiaTheme="minorEastAsia" w:hAnsiTheme="minorHAnsi" w:cstheme="minorBidi"/>
            <w:b w:val="0"/>
            <w:bCs w:val="0"/>
            <w:smallCaps w:val="0"/>
            <w:noProof/>
            <w:sz w:val="22"/>
            <w:szCs w:val="22"/>
          </w:rPr>
          <w:tab/>
        </w:r>
        <w:r w:rsidRPr="00912F0C">
          <w:rPr>
            <w:rStyle w:val="Lienhypertexte"/>
            <w:noProof/>
            <w:snapToGrid w:val="0"/>
          </w:rPr>
          <w:t>Livrables et modalités de validation</w:t>
        </w:r>
        <w:r w:rsidRPr="00912F0C">
          <w:rPr>
            <w:noProof/>
            <w:webHidden/>
          </w:rPr>
          <w:tab/>
        </w:r>
        <w:r w:rsidRPr="00912F0C">
          <w:rPr>
            <w:noProof/>
            <w:webHidden/>
          </w:rPr>
          <w:fldChar w:fldCharType="begin"/>
        </w:r>
        <w:r w:rsidRPr="00912F0C">
          <w:rPr>
            <w:noProof/>
            <w:webHidden/>
          </w:rPr>
          <w:instrText xml:space="preserve"> PAGEREF _Toc78445558 \h </w:instrText>
        </w:r>
        <w:r w:rsidRPr="00912F0C">
          <w:rPr>
            <w:noProof/>
            <w:webHidden/>
          </w:rPr>
        </w:r>
        <w:r w:rsidRPr="00912F0C">
          <w:rPr>
            <w:noProof/>
            <w:webHidden/>
          </w:rPr>
          <w:fldChar w:fldCharType="separate"/>
        </w:r>
        <w:r w:rsidRPr="00912F0C">
          <w:rPr>
            <w:noProof/>
            <w:webHidden/>
          </w:rPr>
          <w:t>5</w:t>
        </w:r>
        <w:r w:rsidRPr="00912F0C">
          <w:rPr>
            <w:noProof/>
            <w:webHidden/>
          </w:rPr>
          <w:fldChar w:fldCharType="end"/>
        </w:r>
      </w:hyperlink>
    </w:p>
    <w:p w14:paraId="50491A73" w14:textId="44C2B3D4"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59" w:history="1">
        <w:r w:rsidRPr="00912F0C">
          <w:rPr>
            <w:rStyle w:val="Lienhypertexte"/>
            <w:noProof/>
          </w:rPr>
          <w:t>3.3</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Moyens mis à la disposition du titulaire</w:t>
        </w:r>
        <w:r w:rsidRPr="00912F0C">
          <w:rPr>
            <w:noProof/>
            <w:webHidden/>
          </w:rPr>
          <w:tab/>
        </w:r>
        <w:r w:rsidRPr="00912F0C">
          <w:rPr>
            <w:noProof/>
            <w:webHidden/>
          </w:rPr>
          <w:fldChar w:fldCharType="begin"/>
        </w:r>
        <w:r w:rsidRPr="00912F0C">
          <w:rPr>
            <w:noProof/>
            <w:webHidden/>
          </w:rPr>
          <w:instrText xml:space="preserve"> PAGEREF _Toc78445559 \h </w:instrText>
        </w:r>
        <w:r w:rsidRPr="00912F0C">
          <w:rPr>
            <w:noProof/>
            <w:webHidden/>
          </w:rPr>
        </w:r>
        <w:r w:rsidRPr="00912F0C">
          <w:rPr>
            <w:noProof/>
            <w:webHidden/>
          </w:rPr>
          <w:fldChar w:fldCharType="separate"/>
        </w:r>
        <w:r w:rsidRPr="00912F0C">
          <w:rPr>
            <w:noProof/>
            <w:webHidden/>
          </w:rPr>
          <w:t>6</w:t>
        </w:r>
        <w:r w:rsidRPr="00912F0C">
          <w:rPr>
            <w:noProof/>
            <w:webHidden/>
          </w:rPr>
          <w:fldChar w:fldCharType="end"/>
        </w:r>
      </w:hyperlink>
    </w:p>
    <w:p w14:paraId="1F888D77" w14:textId="68F996DE"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60" w:history="1">
        <w:r w:rsidRPr="00912F0C">
          <w:rPr>
            <w:rStyle w:val="Lienhypertexte"/>
            <w:noProof/>
          </w:rPr>
          <w:t>3.4</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Démarche méthodologique du titulaire</w:t>
        </w:r>
        <w:r w:rsidRPr="00912F0C">
          <w:rPr>
            <w:noProof/>
            <w:webHidden/>
          </w:rPr>
          <w:tab/>
        </w:r>
        <w:r w:rsidRPr="00912F0C">
          <w:rPr>
            <w:noProof/>
            <w:webHidden/>
          </w:rPr>
          <w:fldChar w:fldCharType="begin"/>
        </w:r>
        <w:r w:rsidRPr="00912F0C">
          <w:rPr>
            <w:noProof/>
            <w:webHidden/>
          </w:rPr>
          <w:instrText xml:space="preserve"> PAGEREF _Toc78445560 \h </w:instrText>
        </w:r>
        <w:r w:rsidRPr="00912F0C">
          <w:rPr>
            <w:noProof/>
            <w:webHidden/>
          </w:rPr>
        </w:r>
        <w:r w:rsidRPr="00912F0C">
          <w:rPr>
            <w:noProof/>
            <w:webHidden/>
          </w:rPr>
          <w:fldChar w:fldCharType="separate"/>
        </w:r>
        <w:r w:rsidRPr="00912F0C">
          <w:rPr>
            <w:noProof/>
            <w:webHidden/>
          </w:rPr>
          <w:t>7</w:t>
        </w:r>
        <w:r w:rsidRPr="00912F0C">
          <w:rPr>
            <w:noProof/>
            <w:webHidden/>
          </w:rPr>
          <w:fldChar w:fldCharType="end"/>
        </w:r>
      </w:hyperlink>
    </w:p>
    <w:p w14:paraId="54A7D6FC" w14:textId="7B766477"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61" w:history="1">
        <w:r w:rsidRPr="00912F0C">
          <w:rPr>
            <w:rStyle w:val="Lienhypertexte"/>
            <w:noProof/>
          </w:rPr>
          <w:t>3.5</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Réunions</w:t>
        </w:r>
        <w:r w:rsidRPr="00912F0C">
          <w:rPr>
            <w:noProof/>
            <w:webHidden/>
          </w:rPr>
          <w:tab/>
        </w:r>
        <w:r w:rsidRPr="00912F0C">
          <w:rPr>
            <w:noProof/>
            <w:webHidden/>
          </w:rPr>
          <w:fldChar w:fldCharType="begin"/>
        </w:r>
        <w:r w:rsidRPr="00912F0C">
          <w:rPr>
            <w:noProof/>
            <w:webHidden/>
          </w:rPr>
          <w:instrText xml:space="preserve"> PAGEREF _Toc78445561 \h </w:instrText>
        </w:r>
        <w:r w:rsidRPr="00912F0C">
          <w:rPr>
            <w:noProof/>
            <w:webHidden/>
          </w:rPr>
        </w:r>
        <w:r w:rsidRPr="00912F0C">
          <w:rPr>
            <w:noProof/>
            <w:webHidden/>
          </w:rPr>
          <w:fldChar w:fldCharType="separate"/>
        </w:r>
        <w:r w:rsidRPr="00912F0C">
          <w:rPr>
            <w:noProof/>
            <w:webHidden/>
          </w:rPr>
          <w:t>7</w:t>
        </w:r>
        <w:r w:rsidRPr="00912F0C">
          <w:rPr>
            <w:noProof/>
            <w:webHidden/>
          </w:rPr>
          <w:fldChar w:fldCharType="end"/>
        </w:r>
      </w:hyperlink>
    </w:p>
    <w:p w14:paraId="45EF69B2" w14:textId="098EE1B4" w:rsidR="00D53412" w:rsidRPr="00912F0C" w:rsidRDefault="00D53412">
      <w:pPr>
        <w:pStyle w:val="TM3"/>
        <w:tabs>
          <w:tab w:val="left" w:pos="665"/>
          <w:tab w:val="right" w:pos="9344"/>
        </w:tabs>
        <w:rPr>
          <w:rFonts w:asciiTheme="minorHAnsi" w:eastAsiaTheme="minorEastAsia" w:hAnsiTheme="minorHAnsi" w:cstheme="minorBidi"/>
          <w:smallCaps w:val="0"/>
          <w:noProof/>
          <w:sz w:val="22"/>
          <w:szCs w:val="22"/>
        </w:rPr>
      </w:pPr>
      <w:hyperlink w:anchor="_Toc78445562" w:history="1">
        <w:r w:rsidRPr="00912F0C">
          <w:rPr>
            <w:rStyle w:val="Lienhypertexte"/>
            <w:noProof/>
          </w:rPr>
          <w:t>3.5.1</w:t>
        </w:r>
        <w:r w:rsidRPr="00912F0C">
          <w:rPr>
            <w:rFonts w:asciiTheme="minorHAnsi" w:eastAsiaTheme="minorEastAsia" w:hAnsiTheme="minorHAnsi" w:cstheme="minorBidi"/>
            <w:smallCaps w:val="0"/>
            <w:noProof/>
            <w:sz w:val="22"/>
            <w:szCs w:val="22"/>
          </w:rPr>
          <w:tab/>
        </w:r>
        <w:r w:rsidRPr="00912F0C">
          <w:rPr>
            <w:rStyle w:val="Lienhypertexte"/>
            <w:noProof/>
          </w:rPr>
          <w:t>Réunion de lancement</w:t>
        </w:r>
        <w:r w:rsidRPr="00912F0C">
          <w:rPr>
            <w:noProof/>
            <w:webHidden/>
          </w:rPr>
          <w:tab/>
        </w:r>
        <w:r w:rsidRPr="00912F0C">
          <w:rPr>
            <w:noProof/>
            <w:webHidden/>
          </w:rPr>
          <w:fldChar w:fldCharType="begin"/>
        </w:r>
        <w:r w:rsidRPr="00912F0C">
          <w:rPr>
            <w:noProof/>
            <w:webHidden/>
          </w:rPr>
          <w:instrText xml:space="preserve"> PAGEREF _Toc78445562 \h </w:instrText>
        </w:r>
        <w:r w:rsidRPr="00912F0C">
          <w:rPr>
            <w:noProof/>
            <w:webHidden/>
          </w:rPr>
        </w:r>
        <w:r w:rsidRPr="00912F0C">
          <w:rPr>
            <w:noProof/>
            <w:webHidden/>
          </w:rPr>
          <w:fldChar w:fldCharType="separate"/>
        </w:r>
        <w:r w:rsidRPr="00912F0C">
          <w:rPr>
            <w:noProof/>
            <w:webHidden/>
          </w:rPr>
          <w:t>7</w:t>
        </w:r>
        <w:r w:rsidRPr="00912F0C">
          <w:rPr>
            <w:noProof/>
            <w:webHidden/>
          </w:rPr>
          <w:fldChar w:fldCharType="end"/>
        </w:r>
      </w:hyperlink>
    </w:p>
    <w:p w14:paraId="0CB6BDF0" w14:textId="576B4486" w:rsidR="00D53412" w:rsidRPr="00912F0C" w:rsidRDefault="00D53412">
      <w:pPr>
        <w:pStyle w:val="TM3"/>
        <w:tabs>
          <w:tab w:val="left" w:pos="665"/>
          <w:tab w:val="right" w:pos="9344"/>
        </w:tabs>
        <w:rPr>
          <w:rFonts w:asciiTheme="minorHAnsi" w:eastAsiaTheme="minorEastAsia" w:hAnsiTheme="minorHAnsi" w:cstheme="minorBidi"/>
          <w:smallCaps w:val="0"/>
          <w:noProof/>
          <w:sz w:val="22"/>
          <w:szCs w:val="22"/>
        </w:rPr>
      </w:pPr>
      <w:hyperlink w:anchor="_Toc78445563" w:history="1">
        <w:r w:rsidRPr="00912F0C">
          <w:rPr>
            <w:rStyle w:val="Lienhypertexte"/>
            <w:noProof/>
          </w:rPr>
          <w:t>3.5.2</w:t>
        </w:r>
        <w:r w:rsidRPr="00912F0C">
          <w:rPr>
            <w:rFonts w:asciiTheme="minorHAnsi" w:eastAsiaTheme="minorEastAsia" w:hAnsiTheme="minorHAnsi" w:cstheme="minorBidi"/>
            <w:smallCaps w:val="0"/>
            <w:noProof/>
            <w:sz w:val="22"/>
            <w:szCs w:val="22"/>
          </w:rPr>
          <w:tab/>
        </w:r>
        <w:r w:rsidRPr="00912F0C">
          <w:rPr>
            <w:rStyle w:val="Lienhypertexte"/>
            <w:noProof/>
          </w:rPr>
          <w:t>Réunions de suivi</w:t>
        </w:r>
        <w:r w:rsidRPr="00912F0C">
          <w:rPr>
            <w:noProof/>
            <w:webHidden/>
          </w:rPr>
          <w:tab/>
        </w:r>
        <w:r w:rsidRPr="00912F0C">
          <w:rPr>
            <w:noProof/>
            <w:webHidden/>
          </w:rPr>
          <w:fldChar w:fldCharType="begin"/>
        </w:r>
        <w:r w:rsidRPr="00912F0C">
          <w:rPr>
            <w:noProof/>
            <w:webHidden/>
          </w:rPr>
          <w:instrText xml:space="preserve"> PAGEREF _Toc78445563 \h </w:instrText>
        </w:r>
        <w:r w:rsidRPr="00912F0C">
          <w:rPr>
            <w:noProof/>
            <w:webHidden/>
          </w:rPr>
        </w:r>
        <w:r w:rsidRPr="00912F0C">
          <w:rPr>
            <w:noProof/>
            <w:webHidden/>
          </w:rPr>
          <w:fldChar w:fldCharType="separate"/>
        </w:r>
        <w:r w:rsidRPr="00912F0C">
          <w:rPr>
            <w:noProof/>
            <w:webHidden/>
          </w:rPr>
          <w:t>7</w:t>
        </w:r>
        <w:r w:rsidRPr="00912F0C">
          <w:rPr>
            <w:noProof/>
            <w:webHidden/>
          </w:rPr>
          <w:fldChar w:fldCharType="end"/>
        </w:r>
      </w:hyperlink>
    </w:p>
    <w:p w14:paraId="59A165B8" w14:textId="50EF8A1F" w:rsidR="00D53412" w:rsidRPr="00912F0C" w:rsidRDefault="00D53412">
      <w:pPr>
        <w:pStyle w:val="TM3"/>
        <w:tabs>
          <w:tab w:val="left" w:pos="665"/>
          <w:tab w:val="right" w:pos="9344"/>
        </w:tabs>
        <w:rPr>
          <w:rFonts w:asciiTheme="minorHAnsi" w:eastAsiaTheme="minorEastAsia" w:hAnsiTheme="minorHAnsi" w:cstheme="minorBidi"/>
          <w:smallCaps w:val="0"/>
          <w:noProof/>
          <w:sz w:val="22"/>
          <w:szCs w:val="22"/>
        </w:rPr>
      </w:pPr>
      <w:hyperlink w:anchor="_Toc78445564" w:history="1">
        <w:r w:rsidRPr="00912F0C">
          <w:rPr>
            <w:rStyle w:val="Lienhypertexte"/>
            <w:noProof/>
          </w:rPr>
          <w:t>3.5.3</w:t>
        </w:r>
        <w:r w:rsidRPr="00912F0C">
          <w:rPr>
            <w:rFonts w:asciiTheme="minorHAnsi" w:eastAsiaTheme="minorEastAsia" w:hAnsiTheme="minorHAnsi" w:cstheme="minorBidi"/>
            <w:smallCaps w:val="0"/>
            <w:noProof/>
            <w:sz w:val="22"/>
            <w:szCs w:val="22"/>
          </w:rPr>
          <w:tab/>
        </w:r>
        <w:r w:rsidRPr="00912F0C">
          <w:rPr>
            <w:rStyle w:val="Lienhypertexte"/>
            <w:noProof/>
          </w:rPr>
          <w:t>Réunion bilan de clôture</w:t>
        </w:r>
        <w:r w:rsidRPr="00912F0C">
          <w:rPr>
            <w:noProof/>
            <w:webHidden/>
          </w:rPr>
          <w:tab/>
        </w:r>
        <w:r w:rsidRPr="00912F0C">
          <w:rPr>
            <w:noProof/>
            <w:webHidden/>
          </w:rPr>
          <w:fldChar w:fldCharType="begin"/>
        </w:r>
        <w:r w:rsidRPr="00912F0C">
          <w:rPr>
            <w:noProof/>
            <w:webHidden/>
          </w:rPr>
          <w:instrText xml:space="preserve"> PAGEREF _Toc78445564 \h </w:instrText>
        </w:r>
        <w:r w:rsidRPr="00912F0C">
          <w:rPr>
            <w:noProof/>
            <w:webHidden/>
          </w:rPr>
        </w:r>
        <w:r w:rsidRPr="00912F0C">
          <w:rPr>
            <w:noProof/>
            <w:webHidden/>
          </w:rPr>
          <w:fldChar w:fldCharType="separate"/>
        </w:r>
        <w:r w:rsidRPr="00912F0C">
          <w:rPr>
            <w:noProof/>
            <w:webHidden/>
          </w:rPr>
          <w:t>7</w:t>
        </w:r>
        <w:r w:rsidRPr="00912F0C">
          <w:rPr>
            <w:noProof/>
            <w:webHidden/>
          </w:rPr>
          <w:fldChar w:fldCharType="end"/>
        </w:r>
      </w:hyperlink>
    </w:p>
    <w:p w14:paraId="1FC83344" w14:textId="0A9221E1" w:rsidR="00D53412" w:rsidRPr="00912F0C" w:rsidRDefault="00D53412">
      <w:pPr>
        <w:pStyle w:val="TM3"/>
        <w:tabs>
          <w:tab w:val="left" w:pos="665"/>
          <w:tab w:val="right" w:pos="9344"/>
        </w:tabs>
        <w:rPr>
          <w:rFonts w:asciiTheme="minorHAnsi" w:eastAsiaTheme="minorEastAsia" w:hAnsiTheme="minorHAnsi" w:cstheme="minorBidi"/>
          <w:smallCaps w:val="0"/>
          <w:noProof/>
          <w:sz w:val="22"/>
          <w:szCs w:val="22"/>
        </w:rPr>
      </w:pPr>
      <w:hyperlink w:anchor="_Toc78445565" w:history="1">
        <w:r w:rsidRPr="00912F0C">
          <w:rPr>
            <w:rStyle w:val="Lienhypertexte"/>
            <w:noProof/>
          </w:rPr>
          <w:t>3.5.4</w:t>
        </w:r>
        <w:r w:rsidRPr="00912F0C">
          <w:rPr>
            <w:rFonts w:asciiTheme="minorHAnsi" w:eastAsiaTheme="minorEastAsia" w:hAnsiTheme="minorHAnsi" w:cstheme="minorBidi"/>
            <w:smallCaps w:val="0"/>
            <w:noProof/>
            <w:sz w:val="22"/>
            <w:szCs w:val="22"/>
          </w:rPr>
          <w:tab/>
        </w:r>
        <w:r w:rsidRPr="00912F0C">
          <w:rPr>
            <w:rStyle w:val="Lienhypertexte"/>
            <w:noProof/>
          </w:rPr>
          <w:t>Réunions de travail en cas de problèmes</w:t>
        </w:r>
        <w:r w:rsidRPr="00912F0C">
          <w:rPr>
            <w:noProof/>
            <w:webHidden/>
          </w:rPr>
          <w:tab/>
        </w:r>
        <w:r w:rsidRPr="00912F0C">
          <w:rPr>
            <w:noProof/>
            <w:webHidden/>
          </w:rPr>
          <w:fldChar w:fldCharType="begin"/>
        </w:r>
        <w:r w:rsidRPr="00912F0C">
          <w:rPr>
            <w:noProof/>
            <w:webHidden/>
          </w:rPr>
          <w:instrText xml:space="preserve"> PAGEREF _Toc78445565 \h </w:instrText>
        </w:r>
        <w:r w:rsidRPr="00912F0C">
          <w:rPr>
            <w:noProof/>
            <w:webHidden/>
          </w:rPr>
        </w:r>
        <w:r w:rsidRPr="00912F0C">
          <w:rPr>
            <w:noProof/>
            <w:webHidden/>
          </w:rPr>
          <w:fldChar w:fldCharType="separate"/>
        </w:r>
        <w:r w:rsidRPr="00912F0C">
          <w:rPr>
            <w:noProof/>
            <w:webHidden/>
          </w:rPr>
          <w:t>7</w:t>
        </w:r>
        <w:r w:rsidRPr="00912F0C">
          <w:rPr>
            <w:noProof/>
            <w:webHidden/>
          </w:rPr>
          <w:fldChar w:fldCharType="end"/>
        </w:r>
      </w:hyperlink>
    </w:p>
    <w:p w14:paraId="5E636F00" w14:textId="250FD9DA"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66" w:history="1">
        <w:r w:rsidRPr="00912F0C">
          <w:rPr>
            <w:rStyle w:val="Lienhypertexte"/>
            <w:noProof/>
          </w:rPr>
          <w:t>3.6</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Planning prévisionnel</w:t>
        </w:r>
        <w:r w:rsidRPr="00912F0C">
          <w:rPr>
            <w:noProof/>
            <w:webHidden/>
          </w:rPr>
          <w:tab/>
        </w:r>
        <w:r w:rsidRPr="00912F0C">
          <w:rPr>
            <w:noProof/>
            <w:webHidden/>
          </w:rPr>
          <w:fldChar w:fldCharType="begin"/>
        </w:r>
        <w:r w:rsidRPr="00912F0C">
          <w:rPr>
            <w:noProof/>
            <w:webHidden/>
          </w:rPr>
          <w:instrText xml:space="preserve"> PAGEREF _Toc78445566 \h </w:instrText>
        </w:r>
        <w:r w:rsidRPr="00912F0C">
          <w:rPr>
            <w:noProof/>
            <w:webHidden/>
          </w:rPr>
        </w:r>
        <w:r w:rsidRPr="00912F0C">
          <w:rPr>
            <w:noProof/>
            <w:webHidden/>
          </w:rPr>
          <w:fldChar w:fldCharType="separate"/>
        </w:r>
        <w:r w:rsidRPr="00912F0C">
          <w:rPr>
            <w:noProof/>
            <w:webHidden/>
          </w:rPr>
          <w:t>7</w:t>
        </w:r>
        <w:r w:rsidRPr="00912F0C">
          <w:rPr>
            <w:noProof/>
            <w:webHidden/>
          </w:rPr>
          <w:fldChar w:fldCharType="end"/>
        </w:r>
      </w:hyperlink>
    </w:p>
    <w:p w14:paraId="27A62ECA" w14:textId="794BF96A"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67" w:history="1">
        <w:r w:rsidRPr="00912F0C">
          <w:rPr>
            <w:rStyle w:val="Lienhypertexte"/>
            <w:noProof/>
          </w:rPr>
          <w:t>3.7</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Indicateurs qualité</w:t>
        </w:r>
        <w:r w:rsidRPr="00912F0C">
          <w:rPr>
            <w:noProof/>
            <w:webHidden/>
          </w:rPr>
          <w:tab/>
        </w:r>
        <w:r w:rsidRPr="00912F0C">
          <w:rPr>
            <w:noProof/>
            <w:webHidden/>
          </w:rPr>
          <w:fldChar w:fldCharType="begin"/>
        </w:r>
        <w:r w:rsidRPr="00912F0C">
          <w:rPr>
            <w:noProof/>
            <w:webHidden/>
          </w:rPr>
          <w:instrText xml:space="preserve"> PAGEREF _Toc78445567 \h </w:instrText>
        </w:r>
        <w:r w:rsidRPr="00912F0C">
          <w:rPr>
            <w:noProof/>
            <w:webHidden/>
          </w:rPr>
        </w:r>
        <w:r w:rsidRPr="00912F0C">
          <w:rPr>
            <w:noProof/>
            <w:webHidden/>
          </w:rPr>
          <w:fldChar w:fldCharType="separate"/>
        </w:r>
        <w:r w:rsidRPr="00912F0C">
          <w:rPr>
            <w:noProof/>
            <w:webHidden/>
          </w:rPr>
          <w:t>9</w:t>
        </w:r>
        <w:r w:rsidRPr="00912F0C">
          <w:rPr>
            <w:noProof/>
            <w:webHidden/>
          </w:rPr>
          <w:fldChar w:fldCharType="end"/>
        </w:r>
      </w:hyperlink>
    </w:p>
    <w:p w14:paraId="2D5DC26B" w14:textId="1A8B915B" w:rsidR="00D53412" w:rsidRPr="00912F0C" w:rsidRDefault="00D53412">
      <w:pPr>
        <w:pStyle w:val="TM3"/>
        <w:tabs>
          <w:tab w:val="left" w:pos="665"/>
          <w:tab w:val="right" w:pos="9344"/>
        </w:tabs>
        <w:rPr>
          <w:rFonts w:asciiTheme="minorHAnsi" w:eastAsiaTheme="minorEastAsia" w:hAnsiTheme="minorHAnsi" w:cstheme="minorBidi"/>
          <w:smallCaps w:val="0"/>
          <w:noProof/>
          <w:sz w:val="22"/>
          <w:szCs w:val="22"/>
        </w:rPr>
      </w:pPr>
      <w:hyperlink w:anchor="_Toc78445568" w:history="1">
        <w:r w:rsidRPr="00912F0C">
          <w:rPr>
            <w:rStyle w:val="Lienhypertexte"/>
            <w:noProof/>
          </w:rPr>
          <w:t>3.7.1</w:t>
        </w:r>
        <w:r w:rsidRPr="00912F0C">
          <w:rPr>
            <w:rFonts w:asciiTheme="minorHAnsi" w:eastAsiaTheme="minorEastAsia" w:hAnsiTheme="minorHAnsi" w:cstheme="minorBidi"/>
            <w:smallCaps w:val="0"/>
            <w:noProof/>
            <w:sz w:val="22"/>
            <w:szCs w:val="22"/>
          </w:rPr>
          <w:tab/>
        </w:r>
        <w:r w:rsidRPr="00912F0C">
          <w:rPr>
            <w:rStyle w:val="Lienhypertexte"/>
            <w:noProof/>
          </w:rPr>
          <w:t>Objectifs, méthode d’évaluation et exemples d’indicateurs</w:t>
        </w:r>
        <w:r w:rsidRPr="00912F0C">
          <w:rPr>
            <w:noProof/>
            <w:webHidden/>
          </w:rPr>
          <w:tab/>
        </w:r>
        <w:r w:rsidRPr="00912F0C">
          <w:rPr>
            <w:noProof/>
            <w:webHidden/>
          </w:rPr>
          <w:fldChar w:fldCharType="begin"/>
        </w:r>
        <w:r w:rsidRPr="00912F0C">
          <w:rPr>
            <w:noProof/>
            <w:webHidden/>
          </w:rPr>
          <w:instrText xml:space="preserve"> PAGEREF _Toc78445568 \h </w:instrText>
        </w:r>
        <w:r w:rsidRPr="00912F0C">
          <w:rPr>
            <w:noProof/>
            <w:webHidden/>
          </w:rPr>
        </w:r>
        <w:r w:rsidRPr="00912F0C">
          <w:rPr>
            <w:noProof/>
            <w:webHidden/>
          </w:rPr>
          <w:fldChar w:fldCharType="separate"/>
        </w:r>
        <w:r w:rsidRPr="00912F0C">
          <w:rPr>
            <w:noProof/>
            <w:webHidden/>
          </w:rPr>
          <w:t>9</w:t>
        </w:r>
        <w:r w:rsidRPr="00912F0C">
          <w:rPr>
            <w:noProof/>
            <w:webHidden/>
          </w:rPr>
          <w:fldChar w:fldCharType="end"/>
        </w:r>
      </w:hyperlink>
    </w:p>
    <w:p w14:paraId="00F83DD8" w14:textId="56DFD2E5" w:rsidR="00D53412" w:rsidRPr="00912F0C" w:rsidRDefault="00D53412">
      <w:pPr>
        <w:pStyle w:val="TM3"/>
        <w:tabs>
          <w:tab w:val="left" w:pos="665"/>
          <w:tab w:val="right" w:pos="9344"/>
        </w:tabs>
        <w:rPr>
          <w:rFonts w:asciiTheme="minorHAnsi" w:eastAsiaTheme="minorEastAsia" w:hAnsiTheme="minorHAnsi" w:cstheme="minorBidi"/>
          <w:smallCaps w:val="0"/>
          <w:noProof/>
          <w:sz w:val="22"/>
          <w:szCs w:val="22"/>
        </w:rPr>
      </w:pPr>
      <w:hyperlink w:anchor="_Toc78445569" w:history="1">
        <w:r w:rsidRPr="00912F0C">
          <w:rPr>
            <w:rStyle w:val="Lienhypertexte"/>
            <w:noProof/>
          </w:rPr>
          <w:t>3.7.2</w:t>
        </w:r>
        <w:r w:rsidRPr="00912F0C">
          <w:rPr>
            <w:rFonts w:asciiTheme="minorHAnsi" w:eastAsiaTheme="minorEastAsia" w:hAnsiTheme="minorHAnsi" w:cstheme="minorBidi"/>
            <w:smallCaps w:val="0"/>
            <w:noProof/>
            <w:sz w:val="22"/>
            <w:szCs w:val="22"/>
          </w:rPr>
          <w:tab/>
        </w:r>
        <w:r w:rsidRPr="00912F0C">
          <w:rPr>
            <w:rStyle w:val="Lienhypertexte"/>
            <w:noProof/>
          </w:rPr>
          <w:t>Les indicateurs particuliers au marché</w:t>
        </w:r>
        <w:r w:rsidRPr="00912F0C">
          <w:rPr>
            <w:noProof/>
            <w:webHidden/>
          </w:rPr>
          <w:tab/>
        </w:r>
        <w:r w:rsidRPr="00912F0C">
          <w:rPr>
            <w:noProof/>
            <w:webHidden/>
          </w:rPr>
          <w:fldChar w:fldCharType="begin"/>
        </w:r>
        <w:r w:rsidRPr="00912F0C">
          <w:rPr>
            <w:noProof/>
            <w:webHidden/>
          </w:rPr>
          <w:instrText xml:space="preserve"> PAGEREF _Toc78445569 \h </w:instrText>
        </w:r>
        <w:r w:rsidRPr="00912F0C">
          <w:rPr>
            <w:noProof/>
            <w:webHidden/>
          </w:rPr>
        </w:r>
        <w:r w:rsidRPr="00912F0C">
          <w:rPr>
            <w:noProof/>
            <w:webHidden/>
          </w:rPr>
          <w:fldChar w:fldCharType="separate"/>
        </w:r>
        <w:r w:rsidRPr="00912F0C">
          <w:rPr>
            <w:noProof/>
            <w:webHidden/>
          </w:rPr>
          <w:t>10</w:t>
        </w:r>
        <w:r w:rsidRPr="00912F0C">
          <w:rPr>
            <w:noProof/>
            <w:webHidden/>
          </w:rPr>
          <w:fldChar w:fldCharType="end"/>
        </w:r>
      </w:hyperlink>
    </w:p>
    <w:p w14:paraId="4E693912" w14:textId="1FE8530C" w:rsidR="00D53412" w:rsidRPr="00912F0C" w:rsidRDefault="00D53412">
      <w:pPr>
        <w:pStyle w:val="TM1"/>
        <w:tabs>
          <w:tab w:val="left" w:pos="420"/>
          <w:tab w:val="right" w:pos="9344"/>
        </w:tabs>
        <w:rPr>
          <w:rFonts w:asciiTheme="minorHAnsi" w:eastAsiaTheme="minorEastAsia" w:hAnsiTheme="minorHAnsi" w:cstheme="minorBidi"/>
          <w:b w:val="0"/>
          <w:bCs w:val="0"/>
          <w:caps w:val="0"/>
          <w:noProof/>
          <w:sz w:val="22"/>
          <w:szCs w:val="22"/>
          <w:u w:val="none"/>
        </w:rPr>
      </w:pPr>
      <w:hyperlink w:anchor="_Toc78445570" w:history="1">
        <w:r w:rsidRPr="00912F0C">
          <w:rPr>
            <w:rStyle w:val="Lienhypertexte"/>
            <w:rFonts w:cs="Arial"/>
            <w:noProof/>
          </w:rPr>
          <w:t>4.</w:t>
        </w:r>
        <w:r w:rsidRPr="00912F0C">
          <w:rPr>
            <w:rFonts w:asciiTheme="minorHAnsi" w:eastAsiaTheme="minorEastAsia" w:hAnsiTheme="minorHAnsi" w:cstheme="minorBidi"/>
            <w:b w:val="0"/>
            <w:bCs w:val="0"/>
            <w:caps w:val="0"/>
            <w:noProof/>
            <w:sz w:val="22"/>
            <w:szCs w:val="22"/>
            <w:u w:val="none"/>
          </w:rPr>
          <w:tab/>
        </w:r>
        <w:r w:rsidRPr="00912F0C">
          <w:rPr>
            <w:rStyle w:val="Lienhypertexte"/>
            <w:rFonts w:cs="Arial"/>
            <w:noProof/>
          </w:rPr>
          <w:t xml:space="preserve">Pièces </w:t>
        </w:r>
        <w:r w:rsidRPr="00912F0C">
          <w:rPr>
            <w:rStyle w:val="Lienhypertexte"/>
            <w:rFonts w:ascii="Calibri" w:hAnsi="Calibri" w:cs="Arial"/>
            <w:noProof/>
          </w:rPr>
          <w:t>À</w:t>
        </w:r>
        <w:r w:rsidRPr="00912F0C">
          <w:rPr>
            <w:rStyle w:val="Lienhypertexte"/>
            <w:rFonts w:cs="Arial"/>
            <w:noProof/>
          </w:rPr>
          <w:t xml:space="preserve"> annexer au PAQ</w:t>
        </w:r>
        <w:r w:rsidRPr="00912F0C">
          <w:rPr>
            <w:noProof/>
            <w:webHidden/>
          </w:rPr>
          <w:tab/>
        </w:r>
        <w:r w:rsidRPr="00912F0C">
          <w:rPr>
            <w:noProof/>
            <w:webHidden/>
          </w:rPr>
          <w:fldChar w:fldCharType="begin"/>
        </w:r>
        <w:r w:rsidRPr="00912F0C">
          <w:rPr>
            <w:noProof/>
            <w:webHidden/>
          </w:rPr>
          <w:instrText xml:space="preserve"> PAGEREF _Toc78445570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35BF4AD2" w14:textId="4D6AF74B"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71" w:history="1">
        <w:r w:rsidRPr="00912F0C">
          <w:rPr>
            <w:rStyle w:val="Lienhypertexte"/>
            <w:noProof/>
          </w:rPr>
          <w:t>4.1</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Liste des stations identifiées comme présentant des risques identifiés (§ 3.1.3 du CCTP)</w:t>
        </w:r>
        <w:r w:rsidRPr="00912F0C">
          <w:rPr>
            <w:noProof/>
            <w:webHidden/>
          </w:rPr>
          <w:tab/>
        </w:r>
        <w:r w:rsidRPr="00912F0C">
          <w:rPr>
            <w:noProof/>
            <w:webHidden/>
          </w:rPr>
          <w:fldChar w:fldCharType="begin"/>
        </w:r>
        <w:r w:rsidRPr="00912F0C">
          <w:rPr>
            <w:noProof/>
            <w:webHidden/>
          </w:rPr>
          <w:instrText xml:space="preserve"> PAGEREF _Toc78445571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06A63315" w14:textId="068211F2"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72" w:history="1">
        <w:r w:rsidRPr="00912F0C">
          <w:rPr>
            <w:rStyle w:val="Lienhypertexte"/>
            <w:noProof/>
          </w:rPr>
          <w:t>4.2</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Evolution du scénario d’échange des données (§ 4 du CCTP)</w:t>
        </w:r>
        <w:r w:rsidRPr="00912F0C">
          <w:rPr>
            <w:noProof/>
            <w:webHidden/>
          </w:rPr>
          <w:tab/>
        </w:r>
        <w:r w:rsidRPr="00912F0C">
          <w:rPr>
            <w:noProof/>
            <w:webHidden/>
          </w:rPr>
          <w:fldChar w:fldCharType="begin"/>
        </w:r>
        <w:r w:rsidRPr="00912F0C">
          <w:rPr>
            <w:noProof/>
            <w:webHidden/>
          </w:rPr>
          <w:instrText xml:space="preserve"> PAGEREF _Toc78445572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31026979" w14:textId="0E7AC24A"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73" w:history="1">
        <w:r w:rsidRPr="00912F0C">
          <w:rPr>
            <w:rStyle w:val="Lienhypertexte"/>
            <w:noProof/>
          </w:rPr>
          <w:t>4.3</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Procédure qualité correspondant à la vérification de l’absence de polluant dans le contenant ou sa référence dans le système qualité du laboratoire (§ 5 du CCTP)</w:t>
        </w:r>
        <w:r w:rsidRPr="00912F0C">
          <w:rPr>
            <w:noProof/>
            <w:webHidden/>
          </w:rPr>
          <w:tab/>
        </w:r>
        <w:r w:rsidRPr="00912F0C">
          <w:rPr>
            <w:noProof/>
            <w:webHidden/>
          </w:rPr>
          <w:fldChar w:fldCharType="begin"/>
        </w:r>
        <w:r w:rsidRPr="00912F0C">
          <w:rPr>
            <w:noProof/>
            <w:webHidden/>
          </w:rPr>
          <w:instrText xml:space="preserve"> PAGEREF _Toc78445573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44950D51" w14:textId="4285D44A"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74" w:history="1">
        <w:r w:rsidRPr="00912F0C">
          <w:rPr>
            <w:rStyle w:val="Lienhypertexte"/>
            <w:noProof/>
          </w:rPr>
          <w:t>4.4</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Procédure de filtration et stabilisation dans le cas où elles sont appliquées sur site (§ 5 du CCTP)</w:t>
        </w:r>
        <w:r w:rsidRPr="00912F0C">
          <w:rPr>
            <w:noProof/>
            <w:webHidden/>
          </w:rPr>
          <w:tab/>
        </w:r>
        <w:r w:rsidRPr="00912F0C">
          <w:rPr>
            <w:noProof/>
            <w:webHidden/>
          </w:rPr>
          <w:fldChar w:fldCharType="begin"/>
        </w:r>
        <w:r w:rsidRPr="00912F0C">
          <w:rPr>
            <w:noProof/>
            <w:webHidden/>
          </w:rPr>
          <w:instrText xml:space="preserve"> PAGEREF _Toc78445574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252CA568" w14:textId="744746EE"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75" w:history="1">
        <w:r w:rsidRPr="00912F0C">
          <w:rPr>
            <w:rStyle w:val="Lienhypertexte"/>
            <w:noProof/>
          </w:rPr>
          <w:t>4.5</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Procédure alternative au triple rinçage systématique des flaconnages (§ 5 du CCTP)</w:t>
        </w:r>
        <w:r w:rsidRPr="00912F0C">
          <w:rPr>
            <w:noProof/>
            <w:webHidden/>
          </w:rPr>
          <w:tab/>
        </w:r>
        <w:r w:rsidRPr="00912F0C">
          <w:rPr>
            <w:noProof/>
            <w:webHidden/>
          </w:rPr>
          <w:fldChar w:fldCharType="begin"/>
        </w:r>
        <w:r w:rsidRPr="00912F0C">
          <w:rPr>
            <w:noProof/>
            <w:webHidden/>
          </w:rPr>
          <w:instrText xml:space="preserve"> PAGEREF _Toc78445575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3CD25D79" w14:textId="55B6F639"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76" w:history="1">
        <w:r w:rsidRPr="00912F0C">
          <w:rPr>
            <w:rStyle w:val="Lienhypertexte"/>
            <w:noProof/>
          </w:rPr>
          <w:t>4.6</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Format de transmission de la liste des contacts (§ 6.2 du CCTP)</w:t>
        </w:r>
        <w:r w:rsidRPr="00912F0C">
          <w:rPr>
            <w:noProof/>
            <w:webHidden/>
          </w:rPr>
          <w:tab/>
        </w:r>
        <w:r w:rsidRPr="00912F0C">
          <w:rPr>
            <w:noProof/>
            <w:webHidden/>
          </w:rPr>
          <w:fldChar w:fldCharType="begin"/>
        </w:r>
        <w:r w:rsidRPr="00912F0C">
          <w:rPr>
            <w:noProof/>
            <w:webHidden/>
          </w:rPr>
          <w:instrText xml:space="preserve"> PAGEREF _Toc78445576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6D58CADD" w14:textId="45198AF1"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77" w:history="1">
        <w:r w:rsidRPr="00912F0C">
          <w:rPr>
            <w:rStyle w:val="Lienhypertexte"/>
            <w:noProof/>
          </w:rPr>
          <w:t>4.7</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Liste des stations ne permettant pas d’être prélevées en amont des traitements (§ 6.4 et 7.2.2 du CCTP)</w:t>
        </w:r>
        <w:r w:rsidRPr="00912F0C">
          <w:rPr>
            <w:noProof/>
            <w:webHidden/>
          </w:rPr>
          <w:tab/>
        </w:r>
        <w:r w:rsidRPr="00912F0C">
          <w:rPr>
            <w:noProof/>
            <w:webHidden/>
          </w:rPr>
          <w:fldChar w:fldCharType="begin"/>
        </w:r>
        <w:r w:rsidRPr="00912F0C">
          <w:rPr>
            <w:noProof/>
            <w:webHidden/>
          </w:rPr>
          <w:instrText xml:space="preserve"> PAGEREF _Toc78445577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026B6D4F" w14:textId="73D065A6"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78" w:history="1">
        <w:r w:rsidRPr="00912F0C">
          <w:rPr>
            <w:rStyle w:val="Lienhypertexte"/>
            <w:noProof/>
          </w:rPr>
          <w:t>4.8</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Référence des procédures de vérification et d’étalonnage des appareils de terrain et délai de conservation des résultats relatifs à ces opérations (§ 6.5 du CCTP).</w:t>
        </w:r>
        <w:r w:rsidRPr="00912F0C">
          <w:rPr>
            <w:noProof/>
            <w:webHidden/>
          </w:rPr>
          <w:tab/>
        </w:r>
        <w:r w:rsidRPr="00912F0C">
          <w:rPr>
            <w:noProof/>
            <w:webHidden/>
          </w:rPr>
          <w:fldChar w:fldCharType="begin"/>
        </w:r>
        <w:r w:rsidRPr="00912F0C">
          <w:rPr>
            <w:noProof/>
            <w:webHidden/>
          </w:rPr>
          <w:instrText xml:space="preserve"> PAGEREF _Toc78445578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6E4D2E43" w14:textId="060D3A3B" w:rsidR="00D53412" w:rsidRPr="00912F0C" w:rsidRDefault="00D53412">
      <w:pPr>
        <w:pStyle w:val="TM2"/>
        <w:tabs>
          <w:tab w:val="left" w:pos="498"/>
          <w:tab w:val="right" w:pos="9344"/>
        </w:tabs>
        <w:rPr>
          <w:rFonts w:asciiTheme="minorHAnsi" w:eastAsiaTheme="minorEastAsia" w:hAnsiTheme="minorHAnsi" w:cstheme="minorBidi"/>
          <w:b w:val="0"/>
          <w:bCs w:val="0"/>
          <w:smallCaps w:val="0"/>
          <w:noProof/>
          <w:sz w:val="22"/>
          <w:szCs w:val="22"/>
        </w:rPr>
      </w:pPr>
      <w:hyperlink w:anchor="_Toc78445579" w:history="1">
        <w:r w:rsidRPr="00912F0C">
          <w:rPr>
            <w:rStyle w:val="Lienhypertexte"/>
            <w:noProof/>
          </w:rPr>
          <w:t>4.9</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Méthodologie retenue pour l’évacuation des eaux de nettoyage et de purge (§ 7.1)</w:t>
        </w:r>
        <w:r w:rsidRPr="00912F0C">
          <w:rPr>
            <w:noProof/>
            <w:webHidden/>
          </w:rPr>
          <w:tab/>
        </w:r>
        <w:r w:rsidRPr="00912F0C">
          <w:rPr>
            <w:noProof/>
            <w:webHidden/>
          </w:rPr>
          <w:fldChar w:fldCharType="begin"/>
        </w:r>
        <w:r w:rsidRPr="00912F0C">
          <w:rPr>
            <w:noProof/>
            <w:webHidden/>
          </w:rPr>
          <w:instrText xml:space="preserve"> PAGEREF _Toc78445579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21F4B3E2" w14:textId="23FF4C51" w:rsidR="00D53412" w:rsidRPr="00912F0C" w:rsidRDefault="00D53412">
      <w:pPr>
        <w:pStyle w:val="TM2"/>
        <w:tabs>
          <w:tab w:val="left" w:pos="609"/>
          <w:tab w:val="right" w:pos="9344"/>
        </w:tabs>
        <w:rPr>
          <w:rFonts w:asciiTheme="minorHAnsi" w:eastAsiaTheme="minorEastAsia" w:hAnsiTheme="minorHAnsi" w:cstheme="minorBidi"/>
          <w:b w:val="0"/>
          <w:bCs w:val="0"/>
          <w:smallCaps w:val="0"/>
          <w:noProof/>
          <w:sz w:val="22"/>
          <w:szCs w:val="22"/>
        </w:rPr>
      </w:pPr>
      <w:hyperlink w:anchor="_Toc78445580" w:history="1">
        <w:r w:rsidRPr="00912F0C">
          <w:rPr>
            <w:rStyle w:val="Lienhypertexte"/>
            <w:noProof/>
          </w:rPr>
          <w:t>4.10</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Liste des ouvrages par type de prélèvement (§ 7.2 du CCTP)</w:t>
        </w:r>
        <w:r w:rsidRPr="00912F0C">
          <w:rPr>
            <w:noProof/>
            <w:webHidden/>
          </w:rPr>
          <w:tab/>
        </w:r>
        <w:r w:rsidRPr="00912F0C">
          <w:rPr>
            <w:noProof/>
            <w:webHidden/>
          </w:rPr>
          <w:fldChar w:fldCharType="begin"/>
        </w:r>
        <w:r w:rsidRPr="00912F0C">
          <w:rPr>
            <w:noProof/>
            <w:webHidden/>
          </w:rPr>
          <w:instrText xml:space="preserve"> PAGEREF _Toc78445580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43A5B31A" w14:textId="65B85933" w:rsidR="00D53412" w:rsidRPr="00912F0C" w:rsidRDefault="00D53412">
      <w:pPr>
        <w:pStyle w:val="TM2"/>
        <w:tabs>
          <w:tab w:val="left" w:pos="609"/>
          <w:tab w:val="right" w:pos="9344"/>
        </w:tabs>
        <w:rPr>
          <w:rFonts w:asciiTheme="minorHAnsi" w:eastAsiaTheme="minorEastAsia" w:hAnsiTheme="minorHAnsi" w:cstheme="minorBidi"/>
          <w:b w:val="0"/>
          <w:bCs w:val="0"/>
          <w:smallCaps w:val="0"/>
          <w:noProof/>
          <w:sz w:val="22"/>
          <w:szCs w:val="22"/>
        </w:rPr>
      </w:pPr>
      <w:hyperlink w:anchor="_Toc78445581" w:history="1">
        <w:r w:rsidRPr="00912F0C">
          <w:rPr>
            <w:rStyle w:val="Lienhypertexte"/>
            <w:noProof/>
          </w:rPr>
          <w:t>4.11</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Procédure spécifique à appliquer en cas de présence de chlore (§ 7.2.2 du CCTP)</w:t>
        </w:r>
        <w:r w:rsidRPr="00912F0C">
          <w:rPr>
            <w:noProof/>
            <w:webHidden/>
          </w:rPr>
          <w:tab/>
        </w:r>
        <w:r w:rsidRPr="00912F0C">
          <w:rPr>
            <w:noProof/>
            <w:webHidden/>
          </w:rPr>
          <w:fldChar w:fldCharType="begin"/>
        </w:r>
        <w:r w:rsidRPr="00912F0C">
          <w:rPr>
            <w:noProof/>
            <w:webHidden/>
          </w:rPr>
          <w:instrText xml:space="preserve"> PAGEREF _Toc78445581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46D4C9A8" w14:textId="366733FE" w:rsidR="00D53412" w:rsidRPr="00912F0C" w:rsidRDefault="00D53412">
      <w:pPr>
        <w:pStyle w:val="TM2"/>
        <w:tabs>
          <w:tab w:val="left" w:pos="609"/>
          <w:tab w:val="right" w:pos="9344"/>
        </w:tabs>
        <w:rPr>
          <w:rFonts w:asciiTheme="minorHAnsi" w:eastAsiaTheme="minorEastAsia" w:hAnsiTheme="minorHAnsi" w:cstheme="minorBidi"/>
          <w:b w:val="0"/>
          <w:bCs w:val="0"/>
          <w:smallCaps w:val="0"/>
          <w:noProof/>
          <w:sz w:val="22"/>
          <w:szCs w:val="22"/>
        </w:rPr>
      </w:pPr>
      <w:hyperlink w:anchor="_Toc78445582" w:history="1">
        <w:r w:rsidRPr="00912F0C">
          <w:rPr>
            <w:rStyle w:val="Lienhypertexte"/>
            <w:noProof/>
          </w:rPr>
          <w:t>4.12</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Protocole de nettoyage du matériel prélèvement et conditionnement avant une visite sur site (§ 7.4.1 du CCTP)</w:t>
        </w:r>
        <w:r w:rsidRPr="00912F0C">
          <w:rPr>
            <w:noProof/>
            <w:webHidden/>
          </w:rPr>
          <w:tab/>
        </w:r>
        <w:r w:rsidRPr="00912F0C">
          <w:rPr>
            <w:noProof/>
            <w:webHidden/>
          </w:rPr>
          <w:fldChar w:fldCharType="begin"/>
        </w:r>
        <w:r w:rsidRPr="00912F0C">
          <w:rPr>
            <w:noProof/>
            <w:webHidden/>
          </w:rPr>
          <w:instrText xml:space="preserve"> PAGEREF _Toc78445582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6C490A5F" w14:textId="613C1AF6" w:rsidR="00D53412" w:rsidRPr="00912F0C" w:rsidRDefault="00D53412">
      <w:pPr>
        <w:pStyle w:val="TM2"/>
        <w:tabs>
          <w:tab w:val="left" w:pos="609"/>
          <w:tab w:val="right" w:pos="9344"/>
        </w:tabs>
        <w:rPr>
          <w:rFonts w:asciiTheme="minorHAnsi" w:eastAsiaTheme="minorEastAsia" w:hAnsiTheme="minorHAnsi" w:cstheme="minorBidi"/>
          <w:b w:val="0"/>
          <w:bCs w:val="0"/>
          <w:smallCaps w:val="0"/>
          <w:noProof/>
          <w:sz w:val="22"/>
          <w:szCs w:val="22"/>
        </w:rPr>
      </w:pPr>
      <w:hyperlink w:anchor="_Toc78445583" w:history="1">
        <w:r w:rsidRPr="00912F0C">
          <w:rPr>
            <w:rStyle w:val="Lienhypertexte"/>
            <w:noProof/>
          </w:rPr>
          <w:t>4.13</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Note précisant la fréquence et les conditions de contrôle qualité du système de prélèvement (§ 9.1 du CCTP)</w:t>
        </w:r>
        <w:r w:rsidRPr="00912F0C">
          <w:rPr>
            <w:noProof/>
            <w:webHidden/>
          </w:rPr>
          <w:tab/>
        </w:r>
        <w:r w:rsidRPr="00912F0C">
          <w:rPr>
            <w:noProof/>
            <w:webHidden/>
          </w:rPr>
          <w:fldChar w:fldCharType="begin"/>
        </w:r>
        <w:r w:rsidRPr="00912F0C">
          <w:rPr>
            <w:noProof/>
            <w:webHidden/>
          </w:rPr>
          <w:instrText xml:space="preserve"> PAGEREF _Toc78445583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491FBE45" w14:textId="704F7C5A" w:rsidR="00D53412" w:rsidRPr="00912F0C" w:rsidRDefault="00D53412">
      <w:pPr>
        <w:pStyle w:val="TM2"/>
        <w:tabs>
          <w:tab w:val="left" w:pos="609"/>
          <w:tab w:val="right" w:pos="9344"/>
        </w:tabs>
        <w:rPr>
          <w:rFonts w:asciiTheme="minorHAnsi" w:eastAsiaTheme="minorEastAsia" w:hAnsiTheme="minorHAnsi" w:cstheme="minorBidi"/>
          <w:b w:val="0"/>
          <w:bCs w:val="0"/>
          <w:smallCaps w:val="0"/>
          <w:noProof/>
          <w:sz w:val="22"/>
          <w:szCs w:val="22"/>
        </w:rPr>
      </w:pPr>
      <w:hyperlink w:anchor="_Toc78445584" w:history="1">
        <w:r w:rsidRPr="00912F0C">
          <w:rPr>
            <w:rStyle w:val="Lienhypertexte"/>
            <w:noProof/>
          </w:rPr>
          <w:t>4.14</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Note précisant la fréquence et les conditions de contrôle qualité montrant l’absence de contamination liée à la filtration (§ 9.2 du CCTP)</w:t>
        </w:r>
        <w:r w:rsidRPr="00912F0C">
          <w:rPr>
            <w:noProof/>
            <w:webHidden/>
          </w:rPr>
          <w:tab/>
        </w:r>
        <w:r w:rsidRPr="00912F0C">
          <w:rPr>
            <w:noProof/>
            <w:webHidden/>
          </w:rPr>
          <w:fldChar w:fldCharType="begin"/>
        </w:r>
        <w:r w:rsidRPr="00912F0C">
          <w:rPr>
            <w:noProof/>
            <w:webHidden/>
          </w:rPr>
          <w:instrText xml:space="preserve"> PAGEREF _Toc78445584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61D33C4C" w14:textId="1D007987" w:rsidR="00D53412" w:rsidRPr="00912F0C" w:rsidRDefault="00D53412">
      <w:pPr>
        <w:pStyle w:val="TM2"/>
        <w:tabs>
          <w:tab w:val="left" w:pos="609"/>
          <w:tab w:val="right" w:pos="9344"/>
        </w:tabs>
        <w:rPr>
          <w:rFonts w:asciiTheme="minorHAnsi" w:eastAsiaTheme="minorEastAsia" w:hAnsiTheme="minorHAnsi" w:cstheme="minorBidi"/>
          <w:b w:val="0"/>
          <w:bCs w:val="0"/>
          <w:smallCaps w:val="0"/>
          <w:noProof/>
          <w:sz w:val="22"/>
          <w:szCs w:val="22"/>
        </w:rPr>
      </w:pPr>
      <w:hyperlink w:anchor="_Toc78445585" w:history="1">
        <w:r w:rsidRPr="00912F0C">
          <w:rPr>
            <w:rStyle w:val="Lienhypertexte"/>
            <w:noProof/>
          </w:rPr>
          <w:t>4.15</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Protocole de maîtrise et de contrôle de la température (§ 10 du CCTP)</w:t>
        </w:r>
        <w:r w:rsidRPr="00912F0C">
          <w:rPr>
            <w:noProof/>
            <w:webHidden/>
          </w:rPr>
          <w:tab/>
        </w:r>
        <w:r w:rsidRPr="00912F0C">
          <w:rPr>
            <w:noProof/>
            <w:webHidden/>
          </w:rPr>
          <w:fldChar w:fldCharType="begin"/>
        </w:r>
        <w:r w:rsidRPr="00912F0C">
          <w:rPr>
            <w:noProof/>
            <w:webHidden/>
          </w:rPr>
          <w:instrText xml:space="preserve"> PAGEREF _Toc78445585 \h </w:instrText>
        </w:r>
        <w:r w:rsidRPr="00912F0C">
          <w:rPr>
            <w:noProof/>
            <w:webHidden/>
          </w:rPr>
        </w:r>
        <w:r w:rsidRPr="00912F0C">
          <w:rPr>
            <w:noProof/>
            <w:webHidden/>
          </w:rPr>
          <w:fldChar w:fldCharType="separate"/>
        </w:r>
        <w:r w:rsidRPr="00912F0C">
          <w:rPr>
            <w:noProof/>
            <w:webHidden/>
          </w:rPr>
          <w:t>12</w:t>
        </w:r>
        <w:r w:rsidRPr="00912F0C">
          <w:rPr>
            <w:noProof/>
            <w:webHidden/>
          </w:rPr>
          <w:fldChar w:fldCharType="end"/>
        </w:r>
      </w:hyperlink>
    </w:p>
    <w:p w14:paraId="7FBD2AA3" w14:textId="19C11463" w:rsidR="00D53412" w:rsidRPr="00912F0C" w:rsidRDefault="00D53412">
      <w:pPr>
        <w:pStyle w:val="TM2"/>
        <w:tabs>
          <w:tab w:val="left" w:pos="609"/>
          <w:tab w:val="right" w:pos="9344"/>
        </w:tabs>
        <w:rPr>
          <w:rFonts w:asciiTheme="minorHAnsi" w:eastAsiaTheme="minorEastAsia" w:hAnsiTheme="minorHAnsi" w:cstheme="minorBidi"/>
          <w:b w:val="0"/>
          <w:bCs w:val="0"/>
          <w:smallCaps w:val="0"/>
          <w:noProof/>
          <w:sz w:val="22"/>
          <w:szCs w:val="22"/>
        </w:rPr>
      </w:pPr>
      <w:hyperlink w:anchor="_Toc78445586" w:history="1">
        <w:r w:rsidRPr="00912F0C">
          <w:rPr>
            <w:rStyle w:val="Lienhypertexte"/>
            <w:noProof/>
          </w:rPr>
          <w:t>4.16</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Référence à la procédure de vérification des performances analytiques déclarées en termes de limites de quantification, d’incertitude et de blancs (§ 12.3 du CCTP)</w:t>
        </w:r>
        <w:r w:rsidRPr="00912F0C">
          <w:rPr>
            <w:noProof/>
            <w:webHidden/>
          </w:rPr>
          <w:tab/>
        </w:r>
        <w:r w:rsidRPr="00912F0C">
          <w:rPr>
            <w:noProof/>
            <w:webHidden/>
          </w:rPr>
          <w:fldChar w:fldCharType="begin"/>
        </w:r>
        <w:r w:rsidRPr="00912F0C">
          <w:rPr>
            <w:noProof/>
            <w:webHidden/>
          </w:rPr>
          <w:instrText xml:space="preserve"> PAGEREF _Toc78445586 \h </w:instrText>
        </w:r>
        <w:r w:rsidRPr="00912F0C">
          <w:rPr>
            <w:noProof/>
            <w:webHidden/>
          </w:rPr>
        </w:r>
        <w:r w:rsidRPr="00912F0C">
          <w:rPr>
            <w:noProof/>
            <w:webHidden/>
          </w:rPr>
          <w:fldChar w:fldCharType="separate"/>
        </w:r>
        <w:r w:rsidRPr="00912F0C">
          <w:rPr>
            <w:noProof/>
            <w:webHidden/>
          </w:rPr>
          <w:t>13</w:t>
        </w:r>
        <w:r w:rsidRPr="00912F0C">
          <w:rPr>
            <w:noProof/>
            <w:webHidden/>
          </w:rPr>
          <w:fldChar w:fldCharType="end"/>
        </w:r>
      </w:hyperlink>
    </w:p>
    <w:p w14:paraId="1719B929" w14:textId="5337163F" w:rsidR="00D53412" w:rsidRPr="00912F0C" w:rsidRDefault="00D53412">
      <w:pPr>
        <w:pStyle w:val="TM2"/>
        <w:tabs>
          <w:tab w:val="left" w:pos="609"/>
          <w:tab w:val="right" w:pos="9344"/>
        </w:tabs>
        <w:rPr>
          <w:rFonts w:asciiTheme="minorHAnsi" w:eastAsiaTheme="minorEastAsia" w:hAnsiTheme="minorHAnsi" w:cstheme="minorBidi"/>
          <w:b w:val="0"/>
          <w:bCs w:val="0"/>
          <w:smallCaps w:val="0"/>
          <w:noProof/>
          <w:sz w:val="22"/>
          <w:szCs w:val="22"/>
        </w:rPr>
      </w:pPr>
      <w:hyperlink w:anchor="_Toc78445587" w:history="1">
        <w:r w:rsidRPr="00912F0C">
          <w:rPr>
            <w:rStyle w:val="Lienhypertexte"/>
            <w:noProof/>
          </w:rPr>
          <w:t>4.17</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Procédure de vérification et de contrôle des valeurs suspectes (§ 14.2 du CCTP)</w:t>
        </w:r>
        <w:r w:rsidRPr="00912F0C">
          <w:rPr>
            <w:noProof/>
            <w:webHidden/>
          </w:rPr>
          <w:tab/>
        </w:r>
        <w:r w:rsidRPr="00912F0C">
          <w:rPr>
            <w:noProof/>
            <w:webHidden/>
          </w:rPr>
          <w:fldChar w:fldCharType="begin"/>
        </w:r>
        <w:r w:rsidRPr="00912F0C">
          <w:rPr>
            <w:noProof/>
            <w:webHidden/>
          </w:rPr>
          <w:instrText xml:space="preserve"> PAGEREF _Toc78445587 \h </w:instrText>
        </w:r>
        <w:r w:rsidRPr="00912F0C">
          <w:rPr>
            <w:noProof/>
            <w:webHidden/>
          </w:rPr>
        </w:r>
        <w:r w:rsidRPr="00912F0C">
          <w:rPr>
            <w:noProof/>
            <w:webHidden/>
          </w:rPr>
          <w:fldChar w:fldCharType="separate"/>
        </w:r>
        <w:r w:rsidRPr="00912F0C">
          <w:rPr>
            <w:noProof/>
            <w:webHidden/>
          </w:rPr>
          <w:t>13</w:t>
        </w:r>
        <w:r w:rsidRPr="00912F0C">
          <w:rPr>
            <w:noProof/>
            <w:webHidden/>
          </w:rPr>
          <w:fldChar w:fldCharType="end"/>
        </w:r>
      </w:hyperlink>
    </w:p>
    <w:p w14:paraId="50E11CCE" w14:textId="05BB07E8" w:rsidR="00D53412" w:rsidRPr="00912F0C" w:rsidRDefault="00D53412">
      <w:pPr>
        <w:pStyle w:val="TM2"/>
        <w:tabs>
          <w:tab w:val="left" w:pos="609"/>
          <w:tab w:val="right" w:pos="9344"/>
        </w:tabs>
        <w:rPr>
          <w:rFonts w:asciiTheme="minorHAnsi" w:eastAsiaTheme="minorEastAsia" w:hAnsiTheme="minorHAnsi" w:cstheme="minorBidi"/>
          <w:b w:val="0"/>
          <w:bCs w:val="0"/>
          <w:smallCaps w:val="0"/>
          <w:noProof/>
          <w:sz w:val="22"/>
          <w:szCs w:val="22"/>
        </w:rPr>
      </w:pPr>
      <w:hyperlink w:anchor="_Toc78445588" w:history="1">
        <w:r w:rsidRPr="00912F0C">
          <w:rPr>
            <w:rStyle w:val="Lienhypertexte"/>
            <w:noProof/>
          </w:rPr>
          <w:t>4.18</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Note détaillant les modalités et les délais de conservation des échantillons (§ 14.3 du CCTP)</w:t>
        </w:r>
        <w:r w:rsidRPr="00912F0C">
          <w:rPr>
            <w:noProof/>
            <w:webHidden/>
          </w:rPr>
          <w:tab/>
        </w:r>
        <w:r w:rsidRPr="00912F0C">
          <w:rPr>
            <w:noProof/>
            <w:webHidden/>
          </w:rPr>
          <w:fldChar w:fldCharType="begin"/>
        </w:r>
        <w:r w:rsidRPr="00912F0C">
          <w:rPr>
            <w:noProof/>
            <w:webHidden/>
          </w:rPr>
          <w:instrText xml:space="preserve"> PAGEREF _Toc78445588 \h </w:instrText>
        </w:r>
        <w:r w:rsidRPr="00912F0C">
          <w:rPr>
            <w:noProof/>
            <w:webHidden/>
          </w:rPr>
        </w:r>
        <w:r w:rsidRPr="00912F0C">
          <w:rPr>
            <w:noProof/>
            <w:webHidden/>
          </w:rPr>
          <w:fldChar w:fldCharType="separate"/>
        </w:r>
        <w:r w:rsidRPr="00912F0C">
          <w:rPr>
            <w:noProof/>
            <w:webHidden/>
          </w:rPr>
          <w:t>13</w:t>
        </w:r>
        <w:r w:rsidRPr="00912F0C">
          <w:rPr>
            <w:noProof/>
            <w:webHidden/>
          </w:rPr>
          <w:fldChar w:fldCharType="end"/>
        </w:r>
      </w:hyperlink>
    </w:p>
    <w:p w14:paraId="671AEC8A" w14:textId="5C3C477D" w:rsidR="00D53412" w:rsidRPr="00912F0C" w:rsidRDefault="00D53412">
      <w:pPr>
        <w:pStyle w:val="TM2"/>
        <w:tabs>
          <w:tab w:val="left" w:pos="609"/>
          <w:tab w:val="right" w:pos="9344"/>
        </w:tabs>
        <w:rPr>
          <w:rFonts w:asciiTheme="minorHAnsi" w:eastAsiaTheme="minorEastAsia" w:hAnsiTheme="minorHAnsi" w:cstheme="minorBidi"/>
          <w:b w:val="0"/>
          <w:bCs w:val="0"/>
          <w:smallCaps w:val="0"/>
          <w:noProof/>
          <w:sz w:val="22"/>
          <w:szCs w:val="22"/>
        </w:rPr>
      </w:pPr>
      <w:hyperlink w:anchor="_Toc78445589" w:history="1">
        <w:r w:rsidRPr="00912F0C">
          <w:rPr>
            <w:rStyle w:val="Lienhypertexte"/>
            <w:noProof/>
          </w:rPr>
          <w:t>4.19</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Format de transmission des mises à jour des « Fiches descriptives (§ Annexe 17.10 du CCTP)</w:t>
        </w:r>
        <w:r w:rsidRPr="00912F0C">
          <w:rPr>
            <w:noProof/>
            <w:webHidden/>
          </w:rPr>
          <w:tab/>
        </w:r>
        <w:r w:rsidRPr="00912F0C">
          <w:rPr>
            <w:noProof/>
            <w:webHidden/>
          </w:rPr>
          <w:fldChar w:fldCharType="begin"/>
        </w:r>
        <w:r w:rsidRPr="00912F0C">
          <w:rPr>
            <w:noProof/>
            <w:webHidden/>
          </w:rPr>
          <w:instrText xml:space="preserve"> PAGEREF _Toc78445589 \h </w:instrText>
        </w:r>
        <w:r w:rsidRPr="00912F0C">
          <w:rPr>
            <w:noProof/>
            <w:webHidden/>
          </w:rPr>
        </w:r>
        <w:r w:rsidRPr="00912F0C">
          <w:rPr>
            <w:noProof/>
            <w:webHidden/>
          </w:rPr>
          <w:fldChar w:fldCharType="separate"/>
        </w:r>
        <w:r w:rsidRPr="00912F0C">
          <w:rPr>
            <w:noProof/>
            <w:webHidden/>
          </w:rPr>
          <w:t>13</w:t>
        </w:r>
        <w:r w:rsidRPr="00912F0C">
          <w:rPr>
            <w:noProof/>
            <w:webHidden/>
          </w:rPr>
          <w:fldChar w:fldCharType="end"/>
        </w:r>
      </w:hyperlink>
    </w:p>
    <w:p w14:paraId="0EF164F2" w14:textId="164D0DF3" w:rsidR="00D53412" w:rsidRPr="00912F0C" w:rsidRDefault="00D53412">
      <w:pPr>
        <w:pStyle w:val="TM2"/>
        <w:tabs>
          <w:tab w:val="left" w:pos="609"/>
          <w:tab w:val="right" w:pos="9344"/>
        </w:tabs>
        <w:rPr>
          <w:rFonts w:asciiTheme="minorHAnsi" w:eastAsiaTheme="minorEastAsia" w:hAnsiTheme="minorHAnsi" w:cstheme="minorBidi"/>
          <w:b w:val="0"/>
          <w:bCs w:val="0"/>
          <w:smallCaps w:val="0"/>
          <w:noProof/>
          <w:sz w:val="22"/>
          <w:szCs w:val="22"/>
        </w:rPr>
      </w:pPr>
      <w:hyperlink w:anchor="_Toc78445590" w:history="1">
        <w:r w:rsidRPr="00912F0C">
          <w:rPr>
            <w:rStyle w:val="Lienhypertexte"/>
            <w:noProof/>
          </w:rPr>
          <w:t>4.20</w:t>
        </w:r>
        <w:r w:rsidRPr="00912F0C">
          <w:rPr>
            <w:rFonts w:asciiTheme="minorHAnsi" w:eastAsiaTheme="minorEastAsia" w:hAnsiTheme="minorHAnsi" w:cstheme="minorBidi"/>
            <w:b w:val="0"/>
            <w:bCs w:val="0"/>
            <w:smallCaps w:val="0"/>
            <w:noProof/>
            <w:sz w:val="22"/>
            <w:szCs w:val="22"/>
          </w:rPr>
          <w:tab/>
        </w:r>
        <w:r w:rsidRPr="00912F0C">
          <w:rPr>
            <w:rStyle w:val="Lienhypertexte"/>
            <w:noProof/>
          </w:rPr>
          <w:t>Liste des champs disponibles pour modification lors de la transmission des mises à jour des « « Fiches descriptives Point de surveillance des Eaux Souterraines du bassin Rhin Meuse » (§ 17.10 du CCTP)</w:t>
        </w:r>
        <w:r w:rsidRPr="00912F0C">
          <w:rPr>
            <w:noProof/>
            <w:webHidden/>
          </w:rPr>
          <w:tab/>
        </w:r>
        <w:r w:rsidRPr="00912F0C">
          <w:rPr>
            <w:noProof/>
            <w:webHidden/>
          </w:rPr>
          <w:fldChar w:fldCharType="begin"/>
        </w:r>
        <w:r w:rsidRPr="00912F0C">
          <w:rPr>
            <w:noProof/>
            <w:webHidden/>
          </w:rPr>
          <w:instrText xml:space="preserve"> PAGEREF _Toc78445590 \h </w:instrText>
        </w:r>
        <w:r w:rsidRPr="00912F0C">
          <w:rPr>
            <w:noProof/>
            <w:webHidden/>
          </w:rPr>
        </w:r>
        <w:r w:rsidRPr="00912F0C">
          <w:rPr>
            <w:noProof/>
            <w:webHidden/>
          </w:rPr>
          <w:fldChar w:fldCharType="separate"/>
        </w:r>
        <w:r w:rsidRPr="00912F0C">
          <w:rPr>
            <w:noProof/>
            <w:webHidden/>
          </w:rPr>
          <w:t>13</w:t>
        </w:r>
        <w:r w:rsidRPr="00912F0C">
          <w:rPr>
            <w:noProof/>
            <w:webHidden/>
          </w:rPr>
          <w:fldChar w:fldCharType="end"/>
        </w:r>
      </w:hyperlink>
    </w:p>
    <w:p w14:paraId="5A76BB9F" w14:textId="69EBBD42" w:rsidR="00E62859" w:rsidRPr="00912F0C" w:rsidRDefault="00E62859" w:rsidP="00045A97">
      <w:pPr>
        <w:pStyle w:val="TM3"/>
        <w:pBdr>
          <w:top w:val="double" w:sz="4" w:space="31" w:color="auto"/>
          <w:left w:val="double" w:sz="4" w:space="2" w:color="auto"/>
          <w:bottom w:val="double" w:sz="4" w:space="31" w:color="auto"/>
          <w:right w:val="double" w:sz="4" w:space="0" w:color="auto"/>
        </w:pBdr>
      </w:pPr>
      <w:r w:rsidRPr="00912F0C">
        <w:fldChar w:fldCharType="end"/>
      </w:r>
      <w:r w:rsidR="00D739F0" w:rsidRPr="00912F0C">
        <w:br w:type="page"/>
      </w:r>
    </w:p>
    <w:p w14:paraId="77BB775A" w14:textId="77777777" w:rsidR="00E62859" w:rsidRPr="00912F0C" w:rsidRDefault="00E62859"/>
    <w:p w14:paraId="6DDEAA8F" w14:textId="77777777" w:rsidR="00E62859" w:rsidRPr="00912F0C" w:rsidRDefault="00E62859">
      <w:pPr>
        <w:pStyle w:val="Corpsdetexte2"/>
      </w:pPr>
      <w:r w:rsidRPr="00912F0C">
        <w:t>LEXIQUE DES ABREVIATIONS UTILISEES</w:t>
      </w:r>
      <w:bookmarkEnd w:id="1"/>
    </w:p>
    <w:p w14:paraId="12421B53" w14:textId="77777777" w:rsidR="00E62859" w:rsidRPr="00912F0C" w:rsidRDefault="00E62859">
      <w:pPr>
        <w:pStyle w:val="Corpsdetexte2"/>
      </w:pP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16"/>
      </w:tblGrid>
      <w:tr w:rsidR="00E62859" w:rsidRPr="00912F0C" w14:paraId="44A2F5E2" w14:textId="77777777">
        <w:tc>
          <w:tcPr>
            <w:tcW w:w="2410" w:type="dxa"/>
            <w:tcBorders>
              <w:top w:val="double" w:sz="4" w:space="0" w:color="auto"/>
              <w:bottom w:val="double" w:sz="4" w:space="0" w:color="auto"/>
            </w:tcBorders>
          </w:tcPr>
          <w:p w14:paraId="0D1EFDDF" w14:textId="77777777" w:rsidR="00E62859" w:rsidRPr="00912F0C" w:rsidRDefault="00E62859">
            <w:pPr>
              <w:pStyle w:val="Retrait1"/>
              <w:ind w:left="0"/>
              <w:jc w:val="center"/>
              <w:rPr>
                <w:rFonts w:ascii="Arial" w:hAnsi="Arial" w:cs="Arial"/>
                <w:b/>
                <w:sz w:val="20"/>
              </w:rPr>
            </w:pPr>
            <w:r w:rsidRPr="00912F0C">
              <w:rPr>
                <w:rFonts w:ascii="Arial" w:hAnsi="Arial" w:cs="Arial"/>
                <w:b/>
                <w:sz w:val="20"/>
              </w:rPr>
              <w:t>Abréviation</w:t>
            </w:r>
          </w:p>
        </w:tc>
        <w:tc>
          <w:tcPr>
            <w:tcW w:w="7016" w:type="dxa"/>
            <w:tcBorders>
              <w:top w:val="double" w:sz="4" w:space="0" w:color="auto"/>
              <w:bottom w:val="double" w:sz="4" w:space="0" w:color="auto"/>
            </w:tcBorders>
          </w:tcPr>
          <w:p w14:paraId="78FE08C2" w14:textId="77777777" w:rsidR="00E62859" w:rsidRPr="00912F0C" w:rsidRDefault="00E62859">
            <w:pPr>
              <w:pStyle w:val="Retrait1"/>
              <w:ind w:left="0"/>
              <w:jc w:val="center"/>
              <w:rPr>
                <w:rFonts w:ascii="Arial" w:hAnsi="Arial" w:cs="Arial"/>
                <w:b/>
                <w:sz w:val="20"/>
              </w:rPr>
            </w:pPr>
            <w:r w:rsidRPr="00912F0C">
              <w:rPr>
                <w:rFonts w:ascii="Arial" w:hAnsi="Arial" w:cs="Arial"/>
                <w:b/>
                <w:sz w:val="20"/>
              </w:rPr>
              <w:t>Description</w:t>
            </w:r>
          </w:p>
        </w:tc>
      </w:tr>
      <w:tr w:rsidR="00E62859" w:rsidRPr="00912F0C" w14:paraId="61D06DE9" w14:textId="77777777">
        <w:tc>
          <w:tcPr>
            <w:tcW w:w="2410" w:type="dxa"/>
          </w:tcPr>
          <w:p w14:paraId="3ABFBF3C" w14:textId="77777777" w:rsidR="00E62859" w:rsidRPr="00912F0C" w:rsidRDefault="00E62859">
            <w:pPr>
              <w:pStyle w:val="Retrait1"/>
              <w:ind w:left="0"/>
              <w:rPr>
                <w:rFonts w:ascii="Arial" w:hAnsi="Arial" w:cs="Arial"/>
                <w:sz w:val="20"/>
              </w:rPr>
            </w:pPr>
            <w:r w:rsidRPr="00912F0C">
              <w:rPr>
                <w:rFonts w:ascii="Arial" w:hAnsi="Arial" w:cs="Arial"/>
                <w:sz w:val="20"/>
              </w:rPr>
              <w:t>AERM</w:t>
            </w:r>
          </w:p>
        </w:tc>
        <w:tc>
          <w:tcPr>
            <w:tcW w:w="7016" w:type="dxa"/>
          </w:tcPr>
          <w:p w14:paraId="69183C5B" w14:textId="77777777" w:rsidR="00E62859" w:rsidRPr="00912F0C" w:rsidRDefault="00E62859">
            <w:pPr>
              <w:pStyle w:val="Retrait1"/>
              <w:ind w:left="0"/>
              <w:rPr>
                <w:rFonts w:ascii="Arial" w:hAnsi="Arial" w:cs="Arial"/>
                <w:sz w:val="20"/>
              </w:rPr>
            </w:pPr>
            <w:r w:rsidRPr="00912F0C">
              <w:rPr>
                <w:rFonts w:ascii="Arial" w:hAnsi="Arial" w:cs="Arial"/>
                <w:sz w:val="20"/>
              </w:rPr>
              <w:t>Agence de l’eau Rhin-Meuse</w:t>
            </w:r>
          </w:p>
        </w:tc>
      </w:tr>
      <w:tr w:rsidR="00E62859" w:rsidRPr="00912F0C" w14:paraId="33071C43" w14:textId="77777777">
        <w:tc>
          <w:tcPr>
            <w:tcW w:w="2410" w:type="dxa"/>
          </w:tcPr>
          <w:p w14:paraId="14157158" w14:textId="77777777" w:rsidR="00E62859" w:rsidRPr="00912F0C" w:rsidRDefault="00722003">
            <w:pPr>
              <w:pStyle w:val="Retrait1"/>
              <w:ind w:left="0"/>
              <w:rPr>
                <w:rFonts w:ascii="Arial" w:hAnsi="Arial" w:cs="Arial"/>
                <w:sz w:val="20"/>
              </w:rPr>
            </w:pPr>
            <w:r w:rsidRPr="00912F0C">
              <w:rPr>
                <w:rFonts w:ascii="Arial" w:hAnsi="Arial" w:cs="Arial"/>
                <w:sz w:val="20"/>
              </w:rPr>
              <w:t>DC3PI</w:t>
            </w:r>
          </w:p>
        </w:tc>
        <w:tc>
          <w:tcPr>
            <w:tcW w:w="7016" w:type="dxa"/>
          </w:tcPr>
          <w:p w14:paraId="15A9ED73" w14:textId="77777777" w:rsidR="00E62859" w:rsidRPr="00912F0C" w:rsidRDefault="00181682">
            <w:pPr>
              <w:pStyle w:val="Retrait1"/>
              <w:ind w:left="0"/>
              <w:rPr>
                <w:rFonts w:ascii="Arial" w:hAnsi="Arial" w:cs="Arial"/>
                <w:sz w:val="20"/>
              </w:rPr>
            </w:pPr>
            <w:r w:rsidRPr="00912F0C">
              <w:rPr>
                <w:rFonts w:ascii="Arial" w:hAnsi="Arial" w:cs="Arial"/>
                <w:bCs/>
                <w:iCs/>
                <w:sz w:val="20"/>
              </w:rPr>
              <w:t>D</w:t>
            </w:r>
            <w:r w:rsidR="00722003" w:rsidRPr="00912F0C">
              <w:rPr>
                <w:rFonts w:ascii="Arial" w:hAnsi="Arial" w:cs="Arial"/>
                <w:bCs/>
                <w:iCs/>
                <w:sz w:val="20"/>
              </w:rPr>
              <w:t>irection Connaissance, Planification, Programme et Politiques d’Intervention</w:t>
            </w:r>
          </w:p>
        </w:tc>
      </w:tr>
      <w:tr w:rsidR="00E62859" w:rsidRPr="00912F0C" w14:paraId="1DEDD303" w14:textId="77777777">
        <w:tc>
          <w:tcPr>
            <w:tcW w:w="2410" w:type="dxa"/>
          </w:tcPr>
          <w:p w14:paraId="32D3F4C2" w14:textId="77777777" w:rsidR="00E62859" w:rsidRPr="00912F0C" w:rsidRDefault="00E62859">
            <w:pPr>
              <w:pStyle w:val="Retrait1"/>
              <w:ind w:left="0"/>
              <w:rPr>
                <w:rFonts w:ascii="Arial" w:hAnsi="Arial" w:cs="Arial"/>
                <w:sz w:val="20"/>
              </w:rPr>
            </w:pPr>
            <w:r w:rsidRPr="00912F0C">
              <w:rPr>
                <w:rFonts w:ascii="Arial" w:hAnsi="Arial" w:cs="Arial"/>
                <w:sz w:val="20"/>
              </w:rPr>
              <w:t>PAQ</w:t>
            </w:r>
          </w:p>
        </w:tc>
        <w:tc>
          <w:tcPr>
            <w:tcW w:w="7016" w:type="dxa"/>
          </w:tcPr>
          <w:p w14:paraId="086175B8" w14:textId="77777777" w:rsidR="00E62859" w:rsidRPr="00912F0C" w:rsidRDefault="00E62859">
            <w:pPr>
              <w:pStyle w:val="Retrait1"/>
              <w:ind w:left="0"/>
              <w:rPr>
                <w:rFonts w:ascii="Arial" w:hAnsi="Arial" w:cs="Arial"/>
                <w:sz w:val="20"/>
              </w:rPr>
            </w:pPr>
            <w:r w:rsidRPr="00912F0C">
              <w:rPr>
                <w:rFonts w:ascii="Arial" w:hAnsi="Arial" w:cs="Arial"/>
                <w:sz w:val="20"/>
              </w:rPr>
              <w:t>Plan d’Assurance Qualité</w:t>
            </w:r>
          </w:p>
        </w:tc>
      </w:tr>
      <w:tr w:rsidR="00E62859" w:rsidRPr="00912F0C" w14:paraId="52A10FD5" w14:textId="77777777">
        <w:tc>
          <w:tcPr>
            <w:tcW w:w="2410" w:type="dxa"/>
          </w:tcPr>
          <w:p w14:paraId="47C4D249" w14:textId="77777777" w:rsidR="00E62859" w:rsidRPr="00912F0C" w:rsidRDefault="00E62859">
            <w:pPr>
              <w:pStyle w:val="Retrait1"/>
              <w:ind w:left="0"/>
              <w:rPr>
                <w:rFonts w:ascii="Arial" w:hAnsi="Arial" w:cs="Arial"/>
                <w:sz w:val="20"/>
              </w:rPr>
            </w:pPr>
            <w:r w:rsidRPr="00912F0C">
              <w:rPr>
                <w:rFonts w:ascii="Arial" w:hAnsi="Arial" w:cs="Arial"/>
                <w:sz w:val="20"/>
              </w:rPr>
              <w:t>CCTP</w:t>
            </w:r>
          </w:p>
        </w:tc>
        <w:tc>
          <w:tcPr>
            <w:tcW w:w="7016" w:type="dxa"/>
          </w:tcPr>
          <w:p w14:paraId="64C41D33" w14:textId="77777777" w:rsidR="00E62859" w:rsidRPr="00912F0C" w:rsidRDefault="00E62859">
            <w:pPr>
              <w:pStyle w:val="Retrait1"/>
              <w:ind w:left="0"/>
              <w:rPr>
                <w:rFonts w:ascii="Arial" w:hAnsi="Arial" w:cs="Arial"/>
                <w:sz w:val="20"/>
              </w:rPr>
            </w:pPr>
            <w:r w:rsidRPr="00912F0C">
              <w:rPr>
                <w:rFonts w:ascii="Arial" w:hAnsi="Arial" w:cs="Arial"/>
                <w:sz w:val="20"/>
              </w:rPr>
              <w:t>Cahier des Clauses Techniques Particulières</w:t>
            </w:r>
          </w:p>
        </w:tc>
      </w:tr>
      <w:tr w:rsidR="00E62859" w:rsidRPr="00912F0C" w14:paraId="303D375A" w14:textId="77777777">
        <w:tc>
          <w:tcPr>
            <w:tcW w:w="2410" w:type="dxa"/>
          </w:tcPr>
          <w:p w14:paraId="07E94436" w14:textId="77777777" w:rsidR="00E62859" w:rsidRPr="00912F0C" w:rsidRDefault="00E62859">
            <w:pPr>
              <w:pStyle w:val="Retrait1"/>
              <w:ind w:left="0"/>
              <w:rPr>
                <w:rFonts w:ascii="Arial" w:hAnsi="Arial" w:cs="Arial"/>
                <w:sz w:val="20"/>
              </w:rPr>
            </w:pPr>
            <w:r w:rsidRPr="00912F0C">
              <w:rPr>
                <w:rFonts w:ascii="Arial" w:hAnsi="Arial" w:cs="Arial"/>
                <w:sz w:val="20"/>
              </w:rPr>
              <w:t>CCAP</w:t>
            </w:r>
          </w:p>
        </w:tc>
        <w:tc>
          <w:tcPr>
            <w:tcW w:w="7016" w:type="dxa"/>
          </w:tcPr>
          <w:p w14:paraId="1AEA7953" w14:textId="77777777" w:rsidR="00E62859" w:rsidRPr="00912F0C" w:rsidRDefault="00E62859">
            <w:pPr>
              <w:pStyle w:val="Retrait1"/>
              <w:ind w:left="0"/>
              <w:rPr>
                <w:rFonts w:ascii="Arial" w:hAnsi="Arial" w:cs="Arial"/>
                <w:sz w:val="20"/>
              </w:rPr>
            </w:pPr>
            <w:r w:rsidRPr="00912F0C">
              <w:rPr>
                <w:rFonts w:ascii="Arial" w:hAnsi="Arial" w:cs="Arial"/>
                <w:sz w:val="20"/>
              </w:rPr>
              <w:t>Cahier des Clauses Administratives Particulières</w:t>
            </w:r>
          </w:p>
        </w:tc>
      </w:tr>
      <w:tr w:rsidR="00E62859" w:rsidRPr="00912F0C" w14:paraId="2387F1E2" w14:textId="77777777">
        <w:tc>
          <w:tcPr>
            <w:tcW w:w="2410" w:type="dxa"/>
          </w:tcPr>
          <w:p w14:paraId="37813523" w14:textId="77777777" w:rsidR="00E62859" w:rsidRPr="00912F0C" w:rsidRDefault="00E62859">
            <w:pPr>
              <w:pStyle w:val="Retrait1"/>
              <w:ind w:left="0"/>
              <w:rPr>
                <w:rFonts w:ascii="Arial" w:hAnsi="Arial" w:cs="Arial"/>
                <w:sz w:val="20"/>
              </w:rPr>
            </w:pPr>
          </w:p>
        </w:tc>
        <w:tc>
          <w:tcPr>
            <w:tcW w:w="7016" w:type="dxa"/>
          </w:tcPr>
          <w:p w14:paraId="72E05774" w14:textId="77777777" w:rsidR="00E62859" w:rsidRPr="00912F0C" w:rsidRDefault="00E62859">
            <w:pPr>
              <w:pStyle w:val="Retrait1"/>
              <w:ind w:left="0"/>
              <w:rPr>
                <w:rFonts w:ascii="Arial" w:hAnsi="Arial" w:cs="Arial"/>
                <w:sz w:val="20"/>
              </w:rPr>
            </w:pPr>
          </w:p>
        </w:tc>
      </w:tr>
      <w:tr w:rsidR="00E62859" w:rsidRPr="00912F0C" w14:paraId="193AD314" w14:textId="77777777">
        <w:tc>
          <w:tcPr>
            <w:tcW w:w="2410" w:type="dxa"/>
          </w:tcPr>
          <w:p w14:paraId="31571E94" w14:textId="77777777" w:rsidR="00E62859" w:rsidRPr="00912F0C" w:rsidRDefault="00E62859">
            <w:pPr>
              <w:pStyle w:val="Retrait1"/>
              <w:ind w:left="0"/>
              <w:rPr>
                <w:rFonts w:ascii="Arial" w:hAnsi="Arial" w:cs="Arial"/>
                <w:sz w:val="20"/>
              </w:rPr>
            </w:pPr>
          </w:p>
        </w:tc>
        <w:tc>
          <w:tcPr>
            <w:tcW w:w="7016" w:type="dxa"/>
          </w:tcPr>
          <w:p w14:paraId="763CE56F" w14:textId="77777777" w:rsidR="00E62859" w:rsidRPr="00912F0C" w:rsidRDefault="00E62859">
            <w:pPr>
              <w:pStyle w:val="Retrait1"/>
              <w:ind w:left="0"/>
              <w:rPr>
                <w:rFonts w:ascii="Arial" w:hAnsi="Arial" w:cs="Arial"/>
                <w:sz w:val="20"/>
              </w:rPr>
            </w:pPr>
          </w:p>
        </w:tc>
      </w:tr>
    </w:tbl>
    <w:p w14:paraId="50565DE9" w14:textId="418C63D3" w:rsidR="00E62859" w:rsidRPr="00912F0C" w:rsidRDefault="00E62859" w:rsidP="00E82F3A">
      <w:pPr>
        <w:pStyle w:val="Titre1"/>
        <w:rPr>
          <w:rFonts w:ascii="Arial" w:hAnsi="Arial" w:cs="Arial"/>
        </w:rPr>
      </w:pPr>
      <w:bookmarkStart w:id="2" w:name="_Toc52101292"/>
      <w:bookmarkStart w:id="3" w:name="_Toc115515573"/>
      <w:bookmarkStart w:id="4" w:name="_Toc78445549"/>
      <w:r w:rsidRPr="00912F0C">
        <w:rPr>
          <w:rFonts w:ascii="Arial" w:hAnsi="Arial" w:cs="Arial"/>
        </w:rPr>
        <w:t>Objet, Domaine d’application et responsabilités</w:t>
      </w:r>
      <w:bookmarkEnd w:id="2"/>
      <w:bookmarkEnd w:id="3"/>
      <w:bookmarkEnd w:id="4"/>
    </w:p>
    <w:p w14:paraId="4EE3BEDF" w14:textId="12164337" w:rsidR="000659BE" w:rsidRPr="00912F0C" w:rsidRDefault="00E62859" w:rsidP="005C6056">
      <w:pPr>
        <w:pStyle w:val="Titre2"/>
      </w:pPr>
      <w:bookmarkStart w:id="5" w:name="_Toc115515574"/>
      <w:bookmarkStart w:id="6" w:name="_Toc78445550"/>
      <w:bookmarkStart w:id="7" w:name="_Toc52101293"/>
      <w:r w:rsidRPr="00912F0C">
        <w:t>Objet et domaine d’application</w:t>
      </w:r>
      <w:bookmarkEnd w:id="5"/>
      <w:bookmarkEnd w:id="6"/>
      <w:r w:rsidRPr="00912F0C">
        <w:t> </w:t>
      </w:r>
      <w:bookmarkEnd w:id="7"/>
    </w:p>
    <w:p w14:paraId="41F933DD" w14:textId="7128D130" w:rsidR="00163B8D" w:rsidRPr="00912F0C" w:rsidRDefault="00E62859" w:rsidP="00163B8D">
      <w:pPr>
        <w:pStyle w:val="Corpsdetexte2"/>
        <w:spacing w:before="120"/>
        <w:jc w:val="both"/>
        <w:rPr>
          <w:b w:val="0"/>
          <w:bCs/>
          <w:sz w:val="20"/>
        </w:rPr>
      </w:pPr>
      <w:r w:rsidRPr="00912F0C">
        <w:rPr>
          <w:b w:val="0"/>
          <w:sz w:val="20"/>
        </w:rPr>
        <w:t xml:space="preserve">Ce document décrit les dispositions spécifiques définies par l’AERM pour la mise en œuvre de la qualité dans le cadre du marché : </w:t>
      </w:r>
      <w:r w:rsidRPr="00912F0C">
        <w:rPr>
          <w:bCs/>
          <w:sz w:val="20"/>
        </w:rPr>
        <w:t xml:space="preserve">MARCHE PUBLIC relatif à la </w:t>
      </w:r>
      <w:r w:rsidR="00F04D8C" w:rsidRPr="00912F0C">
        <w:rPr>
          <w:bCs/>
          <w:sz w:val="20"/>
        </w:rPr>
        <w:t xml:space="preserve">réalisation </w:t>
      </w:r>
      <w:r w:rsidR="00163B8D" w:rsidRPr="00912F0C">
        <w:rPr>
          <w:bCs/>
          <w:sz w:val="20"/>
        </w:rPr>
        <w:t>de prélèvements, de mesures et d'analyses chimique dans les eaux souterraines, et l’eau, les sédiments et les matières en suspension des cours d’eau et des plans d’eau du Bassin Rhin-Meuse 2022-2025- Lot 2 : Réalisation de prélèvements, de mesures et d'analyses chimiques dans les eaux souterraines du bassin Rhin-Meuse</w:t>
      </w:r>
    </w:p>
    <w:p w14:paraId="63ED4096" w14:textId="370CED10" w:rsidR="000659BE" w:rsidRPr="00912F0C" w:rsidRDefault="00E62859" w:rsidP="006110C1">
      <w:pPr>
        <w:pStyle w:val="Titre2"/>
      </w:pPr>
      <w:bookmarkStart w:id="8" w:name="_Toc32986807"/>
      <w:bookmarkStart w:id="9" w:name="_Toc50459618"/>
      <w:bookmarkStart w:id="10" w:name="_Toc52101296"/>
      <w:bookmarkStart w:id="11" w:name="_Toc115515575"/>
      <w:bookmarkStart w:id="12" w:name="_Toc78445551"/>
      <w:r w:rsidRPr="00912F0C">
        <w:t>Responsabilités du Titulaire</w:t>
      </w:r>
      <w:bookmarkEnd w:id="8"/>
      <w:bookmarkEnd w:id="9"/>
      <w:bookmarkEnd w:id="10"/>
      <w:r w:rsidRPr="00912F0C">
        <w:t xml:space="preserve"> associées au Plan Assurance Qualité</w:t>
      </w:r>
      <w:bookmarkEnd w:id="11"/>
      <w:bookmarkEnd w:id="12"/>
    </w:p>
    <w:p w14:paraId="1FD39F0C" w14:textId="77777777" w:rsidR="00E62859" w:rsidRPr="00912F0C" w:rsidRDefault="00E62859" w:rsidP="000659BE">
      <w:pPr>
        <w:pStyle w:val="Retrait1"/>
        <w:ind w:left="567"/>
        <w:rPr>
          <w:rFonts w:ascii="Arial" w:hAnsi="Arial" w:cs="Arial"/>
          <w:sz w:val="20"/>
        </w:rPr>
      </w:pPr>
      <w:r w:rsidRPr="00912F0C">
        <w:rPr>
          <w:rFonts w:ascii="Arial" w:hAnsi="Arial" w:cs="Arial"/>
          <w:sz w:val="20"/>
        </w:rPr>
        <w:t>Le titulaire est responsable :</w:t>
      </w:r>
    </w:p>
    <w:p w14:paraId="1489600F" w14:textId="77777777" w:rsidR="00E62859" w:rsidRPr="00912F0C" w:rsidRDefault="000659BE" w:rsidP="000659BE">
      <w:pPr>
        <w:pStyle w:val="MaListePuce1"/>
        <w:spacing w:before="120"/>
        <w:ind w:left="851" w:hanging="284"/>
        <w:rPr>
          <w:rFonts w:ascii="Arial" w:hAnsi="Arial" w:cs="Arial"/>
          <w:sz w:val="20"/>
        </w:rPr>
      </w:pPr>
      <w:r w:rsidRPr="00912F0C">
        <w:rPr>
          <w:rFonts w:ascii="Arial" w:hAnsi="Arial" w:cs="Arial"/>
          <w:b/>
          <w:iCs/>
          <w:sz w:val="20"/>
        </w:rPr>
        <w:t xml:space="preserve">De </w:t>
      </w:r>
      <w:r w:rsidR="00E62859" w:rsidRPr="00912F0C">
        <w:rPr>
          <w:rFonts w:ascii="Arial" w:hAnsi="Arial" w:cs="Arial"/>
          <w:b/>
          <w:iCs/>
          <w:sz w:val="20"/>
        </w:rPr>
        <w:t>l’évolution du PAQ :</w:t>
      </w:r>
      <w:r w:rsidR="00E62859" w:rsidRPr="00912F0C">
        <w:rPr>
          <w:rFonts w:ascii="Arial" w:hAnsi="Arial" w:cs="Arial"/>
          <w:iCs/>
          <w:sz w:val="20"/>
        </w:rPr>
        <w:t xml:space="preserve"> </w:t>
      </w:r>
      <w:r w:rsidR="00E62859" w:rsidRPr="00912F0C">
        <w:rPr>
          <w:rFonts w:ascii="Arial" w:hAnsi="Arial" w:cs="Arial"/>
          <w:sz w:val="20"/>
        </w:rPr>
        <w:t>Il devra intégrer au présent PAQ la démarche qu’il souhaite adopter dans le cadre du marché (document précisant l’organisation et les méthodes utilisées) et mettre à jour le planning prévisionnel. Cette modification du PAQ (nouvelle version) devra alors être validée par le responsable du marché avant son application effective.</w:t>
      </w:r>
    </w:p>
    <w:p w14:paraId="7536EAF9" w14:textId="77777777" w:rsidR="00E62859" w:rsidRPr="00912F0C" w:rsidRDefault="000659BE" w:rsidP="000659BE">
      <w:pPr>
        <w:pStyle w:val="MaListePuce1"/>
        <w:spacing w:before="120"/>
        <w:ind w:left="851" w:hanging="284"/>
        <w:rPr>
          <w:rFonts w:ascii="Arial" w:hAnsi="Arial" w:cs="Arial"/>
        </w:rPr>
      </w:pPr>
      <w:r w:rsidRPr="00912F0C">
        <w:rPr>
          <w:rFonts w:ascii="Arial" w:hAnsi="Arial" w:cs="Arial"/>
          <w:b/>
          <w:sz w:val="20"/>
        </w:rPr>
        <w:t xml:space="preserve">De </w:t>
      </w:r>
      <w:r w:rsidR="00E62859" w:rsidRPr="00912F0C">
        <w:rPr>
          <w:rFonts w:ascii="Arial" w:hAnsi="Arial" w:cs="Arial"/>
          <w:b/>
          <w:sz w:val="20"/>
        </w:rPr>
        <w:t xml:space="preserve">l’application du </w:t>
      </w:r>
      <w:r w:rsidR="00E62859" w:rsidRPr="00912F0C">
        <w:rPr>
          <w:rFonts w:ascii="Arial" w:hAnsi="Arial" w:cs="Arial"/>
          <w:b/>
          <w:iCs/>
          <w:sz w:val="20"/>
        </w:rPr>
        <w:t>PAQ</w:t>
      </w:r>
      <w:r w:rsidR="00E62859" w:rsidRPr="00912F0C">
        <w:rPr>
          <w:rFonts w:ascii="Arial" w:hAnsi="Arial" w:cs="Arial"/>
          <w:b/>
          <w:sz w:val="20"/>
        </w:rPr>
        <w:t> :</w:t>
      </w:r>
      <w:r w:rsidR="00E62859" w:rsidRPr="00912F0C">
        <w:rPr>
          <w:rFonts w:ascii="Arial" w:hAnsi="Arial" w:cs="Arial"/>
          <w:sz w:val="20"/>
        </w:rPr>
        <w:t xml:space="preserve"> Le titulaire est responsable de l’application du PAQ pour toute action </w:t>
      </w:r>
      <w:r w:rsidR="00E62859" w:rsidRPr="00912F0C">
        <w:rPr>
          <w:rFonts w:ascii="Arial" w:hAnsi="Arial" w:cs="Arial"/>
          <w:iCs/>
          <w:sz w:val="20"/>
        </w:rPr>
        <w:t>relative</w:t>
      </w:r>
      <w:r w:rsidR="00E62859" w:rsidRPr="00912F0C">
        <w:rPr>
          <w:rFonts w:ascii="Arial" w:hAnsi="Arial" w:cs="Arial"/>
          <w:sz w:val="20"/>
        </w:rPr>
        <w:t xml:space="preserve"> aux travaux réalisés par son équipe. Des contrôles ou des audits pourront être réalisés par l’Agence ou par un organisme mandaté par ses soins afin d’en vérifier l’application.</w:t>
      </w:r>
    </w:p>
    <w:p w14:paraId="56E15641" w14:textId="77777777" w:rsidR="00E62859" w:rsidRPr="00912F0C" w:rsidRDefault="00E62859">
      <w:pPr>
        <w:pStyle w:val="Titre1"/>
        <w:rPr>
          <w:rFonts w:ascii="Arial" w:hAnsi="Arial" w:cs="Arial"/>
        </w:rPr>
      </w:pPr>
      <w:bookmarkStart w:id="13" w:name="_Toc52101298"/>
      <w:bookmarkStart w:id="14" w:name="_Toc115515576"/>
      <w:bookmarkStart w:id="15" w:name="_Toc78445552"/>
      <w:r w:rsidRPr="00912F0C">
        <w:rPr>
          <w:rFonts w:ascii="Arial" w:hAnsi="Arial" w:cs="Arial"/>
        </w:rPr>
        <w:t>Procédures applicables au PAQ</w:t>
      </w:r>
      <w:bookmarkEnd w:id="13"/>
      <w:bookmarkEnd w:id="14"/>
      <w:bookmarkEnd w:id="15"/>
    </w:p>
    <w:p w14:paraId="0D12F331" w14:textId="30E53233" w:rsidR="000659BE" w:rsidRPr="00912F0C" w:rsidRDefault="00E62859" w:rsidP="006110C1">
      <w:pPr>
        <w:pStyle w:val="Titre2"/>
      </w:pPr>
      <w:bookmarkStart w:id="16" w:name="_Toc32986811"/>
      <w:bookmarkStart w:id="17" w:name="_Toc50459622"/>
      <w:bookmarkStart w:id="18" w:name="_Toc52101300"/>
      <w:bookmarkStart w:id="19" w:name="_Toc115515577"/>
      <w:bookmarkStart w:id="20" w:name="_Toc78445553"/>
      <w:r w:rsidRPr="00912F0C">
        <w:t>Initialisation et évolution du PAQ</w:t>
      </w:r>
      <w:bookmarkEnd w:id="16"/>
      <w:bookmarkEnd w:id="17"/>
      <w:bookmarkEnd w:id="18"/>
      <w:bookmarkEnd w:id="19"/>
      <w:bookmarkEnd w:id="20"/>
    </w:p>
    <w:p w14:paraId="2B085487" w14:textId="77777777" w:rsidR="00E62859" w:rsidRPr="00912F0C" w:rsidRDefault="00E62859" w:rsidP="000659BE">
      <w:pPr>
        <w:pStyle w:val="Retrait1"/>
        <w:ind w:left="567"/>
        <w:rPr>
          <w:rFonts w:ascii="Arial" w:hAnsi="Arial" w:cs="Arial"/>
          <w:sz w:val="20"/>
        </w:rPr>
      </w:pPr>
      <w:r w:rsidRPr="00912F0C">
        <w:rPr>
          <w:rFonts w:ascii="Arial" w:hAnsi="Arial" w:cs="Arial"/>
          <w:sz w:val="20"/>
        </w:rPr>
        <w:t>La rédaction du PAQ débute lors de la phase de préparation du dossier d’appel d’offres et se poursuit jusqu’au lancement du marché.</w:t>
      </w:r>
    </w:p>
    <w:p w14:paraId="799F7B95" w14:textId="77777777" w:rsidR="00E62859" w:rsidRPr="00912F0C" w:rsidRDefault="00E62859" w:rsidP="000659BE">
      <w:pPr>
        <w:pStyle w:val="Retrait1"/>
        <w:ind w:left="567"/>
        <w:rPr>
          <w:rFonts w:ascii="Arial" w:hAnsi="Arial" w:cs="Arial"/>
          <w:sz w:val="20"/>
        </w:rPr>
      </w:pPr>
    </w:p>
    <w:p w14:paraId="7654FA56" w14:textId="77777777" w:rsidR="00E62859" w:rsidRPr="00912F0C" w:rsidRDefault="00E62859" w:rsidP="000659BE">
      <w:pPr>
        <w:pStyle w:val="Retrait1"/>
        <w:ind w:left="567"/>
        <w:rPr>
          <w:rFonts w:ascii="Arial" w:hAnsi="Arial" w:cs="Arial"/>
        </w:rPr>
      </w:pPr>
      <w:r w:rsidRPr="00912F0C">
        <w:rPr>
          <w:rFonts w:ascii="Arial" w:hAnsi="Arial" w:cs="Arial"/>
          <w:sz w:val="20"/>
        </w:rPr>
        <w:t>La procédure de mise en œuvre de l'évolution du PAQ se déroule à l'apparition de tout événement ayant un impact sur les informations contenues dans le Plan. L'évolution est réalisée par la mise à jour du document concerné par le responsable qualité du marché après validation par le responsable du marché.</w:t>
      </w:r>
    </w:p>
    <w:p w14:paraId="3514B525" w14:textId="77777777" w:rsidR="00E62859" w:rsidRPr="00912F0C" w:rsidRDefault="00E62859" w:rsidP="000659BE">
      <w:pPr>
        <w:pStyle w:val="Retrait1"/>
        <w:ind w:left="567"/>
        <w:rPr>
          <w:rFonts w:ascii="Arial" w:hAnsi="Arial" w:cs="Arial"/>
          <w:sz w:val="20"/>
        </w:rPr>
      </w:pPr>
    </w:p>
    <w:p w14:paraId="2E0365B1" w14:textId="478C9F84" w:rsidR="000659BE" w:rsidRPr="00912F0C" w:rsidRDefault="00E62859" w:rsidP="006110C1">
      <w:pPr>
        <w:pStyle w:val="Titre2"/>
      </w:pPr>
      <w:bookmarkStart w:id="21" w:name="_Toc52101303"/>
      <w:bookmarkStart w:id="22" w:name="_Toc115515578"/>
      <w:bookmarkStart w:id="23" w:name="_Toc78445554"/>
      <w:r w:rsidRPr="00912F0C">
        <w:t>Diffusion du Plan d’assurance Qualité</w:t>
      </w:r>
      <w:bookmarkEnd w:id="21"/>
      <w:bookmarkEnd w:id="22"/>
      <w:bookmarkEnd w:id="23"/>
    </w:p>
    <w:p w14:paraId="5361000E" w14:textId="77777777" w:rsidR="00E62859" w:rsidRPr="00912F0C" w:rsidRDefault="00E62859" w:rsidP="000659BE">
      <w:pPr>
        <w:pStyle w:val="Retrait1"/>
        <w:ind w:left="567"/>
        <w:rPr>
          <w:rFonts w:ascii="Arial" w:hAnsi="Arial" w:cs="Arial"/>
          <w:sz w:val="20"/>
        </w:rPr>
      </w:pPr>
      <w:r w:rsidRPr="00912F0C">
        <w:rPr>
          <w:rFonts w:ascii="Arial" w:hAnsi="Arial" w:cs="Arial"/>
          <w:sz w:val="20"/>
        </w:rPr>
        <w:t>A chaque mise à jour, le PAQ doit être diffusé à l’ensemble des acteurs mentionnés dans la liste de diffusion.</w:t>
      </w:r>
    </w:p>
    <w:p w14:paraId="4B4C013C" w14:textId="77777777" w:rsidR="00E62859" w:rsidRPr="00912F0C" w:rsidRDefault="00E62859" w:rsidP="000659BE">
      <w:pPr>
        <w:pStyle w:val="Retrait1"/>
        <w:ind w:left="567"/>
        <w:rPr>
          <w:rFonts w:ascii="Arial" w:hAnsi="Arial" w:cs="Arial"/>
          <w:sz w:val="20"/>
        </w:rPr>
      </w:pPr>
    </w:p>
    <w:p w14:paraId="3DD84712" w14:textId="77777777" w:rsidR="00E62859" w:rsidRPr="00912F0C" w:rsidRDefault="00E62859" w:rsidP="005C6056">
      <w:pPr>
        <w:pStyle w:val="Titre2"/>
      </w:pPr>
      <w:bookmarkStart w:id="24" w:name="_Toc52101302"/>
      <w:bookmarkStart w:id="25" w:name="_Toc115515579"/>
      <w:bookmarkStart w:id="26" w:name="_Toc78445555"/>
      <w:r w:rsidRPr="00912F0C">
        <w:lastRenderedPageBreak/>
        <w:t>Procédures à suivre en cas de non-application du Plan d’Assurance Qualité</w:t>
      </w:r>
      <w:bookmarkEnd w:id="24"/>
      <w:bookmarkEnd w:id="25"/>
      <w:bookmarkEnd w:id="26"/>
    </w:p>
    <w:p w14:paraId="2D2B4313" w14:textId="77777777" w:rsidR="00E62859" w:rsidRPr="00912F0C" w:rsidRDefault="00E62859" w:rsidP="000659BE">
      <w:pPr>
        <w:pStyle w:val="Retrait1"/>
        <w:ind w:left="567"/>
        <w:rPr>
          <w:rFonts w:ascii="Arial" w:hAnsi="Arial" w:cs="Arial"/>
          <w:sz w:val="20"/>
        </w:rPr>
      </w:pPr>
      <w:r w:rsidRPr="00912F0C">
        <w:rPr>
          <w:rFonts w:ascii="Arial" w:hAnsi="Arial" w:cs="Arial"/>
          <w:sz w:val="20"/>
        </w:rPr>
        <w:t>L’ensemble des clauses décrites dans le présent PAQ doi</w:t>
      </w:r>
      <w:r w:rsidR="00A644FF" w:rsidRPr="00912F0C">
        <w:rPr>
          <w:rFonts w:ascii="Arial" w:hAnsi="Arial" w:cs="Arial"/>
          <w:sz w:val="20"/>
        </w:rPr>
        <w:t>t être respecté</w:t>
      </w:r>
      <w:r w:rsidRPr="00912F0C">
        <w:rPr>
          <w:rFonts w:ascii="Arial" w:hAnsi="Arial" w:cs="Arial"/>
          <w:sz w:val="20"/>
        </w:rPr>
        <w:t xml:space="preserve"> par l’ensemble des acteurs du projet. Cependant, si pour une raison quelconque l’une d’entre elles ne pouvait être respectée il faut :</w:t>
      </w:r>
    </w:p>
    <w:p w14:paraId="6FB8F8F4" w14:textId="77777777" w:rsidR="00E62859" w:rsidRPr="00912F0C" w:rsidRDefault="00E62859" w:rsidP="009379A3">
      <w:pPr>
        <w:pStyle w:val="MaListePuce8"/>
        <w:tabs>
          <w:tab w:val="clear" w:pos="1942"/>
        </w:tabs>
        <w:ind w:left="1866" w:hanging="284"/>
        <w:rPr>
          <w:rFonts w:ascii="Arial" w:hAnsi="Arial" w:cs="Arial"/>
          <w:sz w:val="20"/>
        </w:rPr>
      </w:pPr>
      <w:r w:rsidRPr="00912F0C">
        <w:rPr>
          <w:rFonts w:ascii="Arial" w:hAnsi="Arial" w:cs="Arial"/>
          <w:sz w:val="20"/>
        </w:rPr>
        <w:t>Soumettre le problème au Responsable du marché,</w:t>
      </w:r>
    </w:p>
    <w:p w14:paraId="2633ACAB" w14:textId="77777777" w:rsidR="00E62859" w:rsidRPr="00912F0C" w:rsidRDefault="00E62859" w:rsidP="009379A3">
      <w:pPr>
        <w:pStyle w:val="MaListePuce8"/>
        <w:tabs>
          <w:tab w:val="clear" w:pos="1942"/>
        </w:tabs>
        <w:ind w:left="1866" w:hanging="284"/>
        <w:rPr>
          <w:rFonts w:ascii="Arial" w:hAnsi="Arial" w:cs="Arial"/>
          <w:sz w:val="20"/>
        </w:rPr>
      </w:pPr>
      <w:r w:rsidRPr="00912F0C">
        <w:rPr>
          <w:rFonts w:ascii="Arial" w:hAnsi="Arial" w:cs="Arial"/>
          <w:sz w:val="20"/>
        </w:rPr>
        <w:t xml:space="preserve">Faire accepter la dérogation par le Responsable </w:t>
      </w:r>
      <w:r w:rsidR="00DC3993" w:rsidRPr="00912F0C">
        <w:rPr>
          <w:rFonts w:ascii="Arial" w:hAnsi="Arial" w:cs="Arial"/>
          <w:sz w:val="20"/>
        </w:rPr>
        <w:t>de la DC3PI,</w:t>
      </w:r>
    </w:p>
    <w:p w14:paraId="21406EA3" w14:textId="3AC34C66" w:rsidR="00E62859" w:rsidRPr="00912F0C" w:rsidRDefault="00E62859" w:rsidP="00D739F0">
      <w:pPr>
        <w:pStyle w:val="MaListePuce8"/>
        <w:tabs>
          <w:tab w:val="clear" w:pos="1942"/>
        </w:tabs>
        <w:ind w:left="1866" w:hanging="284"/>
      </w:pPr>
      <w:r w:rsidRPr="00912F0C">
        <w:rPr>
          <w:rFonts w:ascii="Arial" w:hAnsi="Arial" w:cs="Arial"/>
          <w:sz w:val="20"/>
        </w:rPr>
        <w:t>Annexer la dérogation au PAQ.</w:t>
      </w:r>
    </w:p>
    <w:p w14:paraId="3FE115F1" w14:textId="77777777" w:rsidR="00E62859" w:rsidRPr="00912F0C" w:rsidRDefault="00E62859">
      <w:pPr>
        <w:pStyle w:val="Titre1"/>
        <w:spacing w:before="840"/>
        <w:rPr>
          <w:rFonts w:ascii="Arial" w:hAnsi="Arial" w:cs="Arial"/>
        </w:rPr>
      </w:pPr>
      <w:bookmarkStart w:id="27" w:name="_Toc52101307"/>
      <w:bookmarkStart w:id="28" w:name="_Toc115515580"/>
      <w:bookmarkStart w:id="29" w:name="_Toc78445556"/>
      <w:r w:rsidRPr="00912F0C">
        <w:rPr>
          <w:rFonts w:ascii="Arial" w:hAnsi="Arial" w:cs="Arial"/>
        </w:rPr>
        <w:t>Organisation</w:t>
      </w:r>
      <w:bookmarkEnd w:id="27"/>
      <w:r w:rsidRPr="00912F0C">
        <w:rPr>
          <w:rFonts w:ascii="Arial" w:hAnsi="Arial" w:cs="Arial"/>
        </w:rPr>
        <w:t xml:space="preserve"> du marche</w:t>
      </w:r>
      <w:bookmarkEnd w:id="28"/>
      <w:bookmarkEnd w:id="29"/>
    </w:p>
    <w:p w14:paraId="39139744" w14:textId="77777777" w:rsidR="00305E24" w:rsidRPr="00912F0C" w:rsidRDefault="00E62859" w:rsidP="005C6056">
      <w:pPr>
        <w:pStyle w:val="Titre2"/>
      </w:pPr>
      <w:bookmarkStart w:id="30" w:name="_Toc52101308"/>
      <w:bookmarkStart w:id="31" w:name="_Toc115515581"/>
      <w:bookmarkStart w:id="32" w:name="_Toc78445557"/>
      <w:r w:rsidRPr="00912F0C">
        <w:t>Principaux rôles et acteurs</w:t>
      </w:r>
      <w:bookmarkEnd w:id="30"/>
      <w:r w:rsidRPr="00912F0C">
        <w:t xml:space="preserve"> du marché</w:t>
      </w:r>
      <w:bookmarkEnd w:id="31"/>
      <w:bookmarkEnd w:id="32"/>
    </w:p>
    <w:p w14:paraId="3F9EE7F1" w14:textId="77777777" w:rsidR="001F75E9" w:rsidRPr="00912F0C" w:rsidRDefault="001F75E9" w:rsidP="001F75E9">
      <w:pPr>
        <w:pStyle w:val="Retrait1"/>
        <w:ind w:left="0"/>
        <w:rPr>
          <w:rFonts w:ascii="Arial" w:hAnsi="Arial" w:cs="Arial"/>
          <w:b/>
          <w:i/>
          <w:sz w:val="20"/>
        </w:rPr>
      </w:pPr>
      <w:r w:rsidRPr="00912F0C">
        <w:rPr>
          <w:rFonts w:ascii="Arial" w:hAnsi="Arial" w:cs="Arial"/>
          <w:b/>
          <w:i/>
          <w:sz w:val="20"/>
        </w:rPr>
        <w:t>Maître d’ouvrage : AERM</w:t>
      </w:r>
    </w:p>
    <w:p w14:paraId="4E34D307" w14:textId="77777777" w:rsidR="001F75E9" w:rsidRPr="00912F0C" w:rsidRDefault="001F75E9" w:rsidP="001F75E9">
      <w:pPr>
        <w:pStyle w:val="Retrait1"/>
        <w:ind w:left="0"/>
        <w:rPr>
          <w:rFonts w:ascii="Arial" w:hAnsi="Arial" w:cs="Arial"/>
          <w:b/>
          <w:i/>
          <w:sz w:val="20"/>
        </w:rPr>
      </w:pPr>
      <w:r w:rsidRPr="00912F0C">
        <w:rPr>
          <w:rFonts w:ascii="Arial" w:hAnsi="Arial" w:cs="Arial"/>
          <w:b/>
          <w:i/>
          <w:sz w:val="20"/>
        </w:rPr>
        <w:t>Maître d’œuvre</w:t>
      </w:r>
      <w:r w:rsidR="00493FEA" w:rsidRPr="00912F0C">
        <w:rPr>
          <w:rFonts w:ascii="Arial" w:hAnsi="Arial" w:cs="Arial"/>
          <w:b/>
          <w:i/>
          <w:sz w:val="20"/>
        </w:rPr>
        <w:t xml:space="preserve"> : </w:t>
      </w:r>
    </w:p>
    <w:tbl>
      <w:tblPr>
        <w:tblW w:w="996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21"/>
        <w:gridCol w:w="1701"/>
        <w:gridCol w:w="1559"/>
        <w:gridCol w:w="3685"/>
      </w:tblGrid>
      <w:tr w:rsidR="00305E24" w:rsidRPr="00912F0C" w14:paraId="30962260" w14:textId="77777777" w:rsidTr="00332837">
        <w:trPr>
          <w:jc w:val="center"/>
        </w:trPr>
        <w:tc>
          <w:tcPr>
            <w:tcW w:w="3021" w:type="dxa"/>
            <w:tcBorders>
              <w:top w:val="double" w:sz="4" w:space="0" w:color="auto"/>
              <w:bottom w:val="double" w:sz="4" w:space="0" w:color="auto"/>
            </w:tcBorders>
            <w:shd w:val="clear" w:color="auto" w:fill="F3F3F3"/>
            <w:vAlign w:val="center"/>
          </w:tcPr>
          <w:p w14:paraId="5B90A283" w14:textId="77777777" w:rsidR="00305E24" w:rsidRPr="00912F0C" w:rsidRDefault="00305E24" w:rsidP="00332837">
            <w:pPr>
              <w:pStyle w:val="Retrait1"/>
              <w:ind w:left="0"/>
              <w:jc w:val="center"/>
              <w:rPr>
                <w:rFonts w:ascii="Arial" w:hAnsi="Arial" w:cs="Arial"/>
                <w:b/>
                <w:sz w:val="20"/>
              </w:rPr>
            </w:pPr>
            <w:r w:rsidRPr="00912F0C">
              <w:rPr>
                <w:rFonts w:ascii="Arial" w:hAnsi="Arial" w:cs="Arial"/>
                <w:b/>
                <w:sz w:val="20"/>
              </w:rPr>
              <w:t>Rôle</w:t>
            </w:r>
          </w:p>
          <w:p w14:paraId="56B755CD" w14:textId="77777777" w:rsidR="00305E24" w:rsidRPr="00912F0C" w:rsidRDefault="00305E24" w:rsidP="00332837">
            <w:pPr>
              <w:pStyle w:val="Retrait1"/>
              <w:ind w:left="0"/>
              <w:jc w:val="center"/>
              <w:rPr>
                <w:rFonts w:ascii="Arial" w:hAnsi="Arial" w:cs="Arial"/>
                <w:i/>
                <w:sz w:val="20"/>
              </w:rPr>
            </w:pPr>
            <w:r w:rsidRPr="00912F0C">
              <w:rPr>
                <w:rFonts w:ascii="Arial" w:hAnsi="Arial" w:cs="Arial"/>
                <w:i/>
                <w:sz w:val="20"/>
              </w:rPr>
              <w:t>Maître d’ouvrage : AERM</w:t>
            </w:r>
          </w:p>
          <w:p w14:paraId="52638DFC" w14:textId="77777777" w:rsidR="00305E24" w:rsidRPr="00912F0C" w:rsidRDefault="00305E24" w:rsidP="00332837">
            <w:pPr>
              <w:pStyle w:val="Retrait1"/>
              <w:ind w:left="0"/>
              <w:jc w:val="center"/>
              <w:rPr>
                <w:rFonts w:ascii="Arial" w:hAnsi="Arial" w:cs="Arial"/>
                <w:sz w:val="20"/>
              </w:rPr>
            </w:pPr>
            <w:r w:rsidRPr="00912F0C">
              <w:rPr>
                <w:rFonts w:ascii="Arial" w:hAnsi="Arial" w:cs="Arial"/>
                <w:i/>
                <w:sz w:val="20"/>
              </w:rPr>
              <w:t>Maître d’œuvre :</w:t>
            </w:r>
          </w:p>
        </w:tc>
        <w:tc>
          <w:tcPr>
            <w:tcW w:w="1701" w:type="dxa"/>
            <w:tcBorders>
              <w:top w:val="double" w:sz="4" w:space="0" w:color="auto"/>
              <w:bottom w:val="double" w:sz="4" w:space="0" w:color="auto"/>
            </w:tcBorders>
            <w:shd w:val="clear" w:color="auto" w:fill="F3F3F3"/>
            <w:vAlign w:val="center"/>
          </w:tcPr>
          <w:p w14:paraId="504AE7B2" w14:textId="77777777" w:rsidR="00305E24" w:rsidRPr="00912F0C" w:rsidRDefault="00305E24" w:rsidP="00332837">
            <w:pPr>
              <w:pStyle w:val="Retrait1"/>
              <w:ind w:left="0"/>
              <w:jc w:val="center"/>
              <w:rPr>
                <w:rFonts w:ascii="Arial" w:hAnsi="Arial" w:cs="Arial"/>
                <w:b/>
                <w:sz w:val="20"/>
              </w:rPr>
            </w:pPr>
            <w:r w:rsidRPr="00912F0C">
              <w:rPr>
                <w:rFonts w:ascii="Arial" w:hAnsi="Arial" w:cs="Arial"/>
                <w:b/>
                <w:sz w:val="20"/>
              </w:rPr>
              <w:t>Acteur</w:t>
            </w:r>
          </w:p>
        </w:tc>
        <w:tc>
          <w:tcPr>
            <w:tcW w:w="1559" w:type="dxa"/>
            <w:tcBorders>
              <w:top w:val="double" w:sz="4" w:space="0" w:color="auto"/>
              <w:bottom w:val="double" w:sz="4" w:space="0" w:color="auto"/>
            </w:tcBorders>
            <w:shd w:val="clear" w:color="auto" w:fill="F3F3F3"/>
            <w:vAlign w:val="center"/>
          </w:tcPr>
          <w:p w14:paraId="64A767C3" w14:textId="77777777" w:rsidR="00305E24" w:rsidRPr="00912F0C" w:rsidRDefault="00305E24" w:rsidP="00332837">
            <w:pPr>
              <w:pStyle w:val="Retrait1"/>
              <w:ind w:left="0"/>
              <w:jc w:val="center"/>
              <w:rPr>
                <w:rFonts w:ascii="Arial" w:hAnsi="Arial" w:cs="Arial"/>
                <w:b/>
                <w:sz w:val="20"/>
              </w:rPr>
            </w:pPr>
            <w:r w:rsidRPr="00912F0C">
              <w:rPr>
                <w:rFonts w:ascii="Arial" w:hAnsi="Arial" w:cs="Arial"/>
                <w:b/>
                <w:sz w:val="20"/>
              </w:rPr>
              <w:t>Téléphone</w:t>
            </w:r>
          </w:p>
        </w:tc>
        <w:tc>
          <w:tcPr>
            <w:tcW w:w="3685" w:type="dxa"/>
            <w:tcBorders>
              <w:top w:val="double" w:sz="4" w:space="0" w:color="auto"/>
              <w:bottom w:val="double" w:sz="4" w:space="0" w:color="auto"/>
            </w:tcBorders>
            <w:shd w:val="clear" w:color="auto" w:fill="F3F3F3"/>
            <w:vAlign w:val="center"/>
          </w:tcPr>
          <w:p w14:paraId="0544845A" w14:textId="77777777" w:rsidR="00305E24" w:rsidRPr="00912F0C" w:rsidRDefault="00305E24" w:rsidP="00332837">
            <w:pPr>
              <w:pStyle w:val="Retrait1"/>
              <w:ind w:left="0"/>
              <w:jc w:val="center"/>
              <w:rPr>
                <w:rFonts w:ascii="Arial" w:hAnsi="Arial" w:cs="Arial"/>
                <w:b/>
                <w:sz w:val="20"/>
              </w:rPr>
            </w:pPr>
            <w:r w:rsidRPr="00912F0C">
              <w:rPr>
                <w:rFonts w:ascii="Arial" w:hAnsi="Arial" w:cs="Arial"/>
                <w:b/>
                <w:sz w:val="20"/>
              </w:rPr>
              <w:t>E-mail</w:t>
            </w:r>
          </w:p>
        </w:tc>
      </w:tr>
      <w:tr w:rsidR="00305E24" w:rsidRPr="00912F0C" w14:paraId="133D7BFD" w14:textId="77777777" w:rsidTr="00332837">
        <w:trPr>
          <w:trHeight w:hRule="exact" w:val="627"/>
          <w:jc w:val="center"/>
        </w:trPr>
        <w:tc>
          <w:tcPr>
            <w:tcW w:w="3021" w:type="dxa"/>
            <w:tcBorders>
              <w:top w:val="double" w:sz="4" w:space="0" w:color="auto"/>
              <w:bottom w:val="single" w:sz="6" w:space="0" w:color="auto"/>
            </w:tcBorders>
            <w:vAlign w:val="center"/>
          </w:tcPr>
          <w:p w14:paraId="0AB180C3" w14:textId="77777777" w:rsidR="00305E24" w:rsidRPr="00912F0C" w:rsidRDefault="00305E24" w:rsidP="002647A2">
            <w:pPr>
              <w:pStyle w:val="Retrait1"/>
              <w:ind w:left="0"/>
              <w:jc w:val="left"/>
              <w:rPr>
                <w:rFonts w:ascii="Arial" w:hAnsi="Arial" w:cs="Arial"/>
                <w:sz w:val="20"/>
              </w:rPr>
            </w:pPr>
            <w:r w:rsidRPr="00912F0C">
              <w:rPr>
                <w:rFonts w:ascii="Arial" w:hAnsi="Arial" w:cs="Arial"/>
                <w:sz w:val="20"/>
              </w:rPr>
              <w:t xml:space="preserve">Responsable </w:t>
            </w:r>
            <w:r w:rsidR="00DC3993" w:rsidRPr="00912F0C">
              <w:rPr>
                <w:rFonts w:ascii="Arial" w:hAnsi="Arial" w:cs="Arial"/>
                <w:sz w:val="20"/>
              </w:rPr>
              <w:t>de la DC3PI</w:t>
            </w:r>
          </w:p>
        </w:tc>
        <w:tc>
          <w:tcPr>
            <w:tcW w:w="1701" w:type="dxa"/>
            <w:tcBorders>
              <w:top w:val="double" w:sz="4" w:space="0" w:color="auto"/>
              <w:bottom w:val="single" w:sz="6" w:space="0" w:color="auto"/>
            </w:tcBorders>
            <w:vAlign w:val="center"/>
          </w:tcPr>
          <w:p w14:paraId="56A5820B" w14:textId="77777777" w:rsidR="00305E24" w:rsidRPr="00912F0C" w:rsidRDefault="00305E24" w:rsidP="00DD5AA1">
            <w:pPr>
              <w:pStyle w:val="Commentaire"/>
              <w:jc w:val="left"/>
              <w:rPr>
                <w:rFonts w:ascii="Arial" w:hAnsi="Arial" w:cs="Arial"/>
              </w:rPr>
            </w:pPr>
            <w:r w:rsidRPr="00912F0C">
              <w:rPr>
                <w:rFonts w:ascii="Arial" w:hAnsi="Arial" w:cs="Arial"/>
              </w:rPr>
              <w:t xml:space="preserve">P. </w:t>
            </w:r>
            <w:r w:rsidR="00DC3993" w:rsidRPr="00912F0C">
              <w:rPr>
                <w:rFonts w:ascii="Arial" w:hAnsi="Arial" w:cs="Arial"/>
              </w:rPr>
              <w:t>MAUVIEUX-THOMAS</w:t>
            </w:r>
          </w:p>
        </w:tc>
        <w:tc>
          <w:tcPr>
            <w:tcW w:w="1559" w:type="dxa"/>
            <w:tcBorders>
              <w:top w:val="double" w:sz="4" w:space="0" w:color="auto"/>
              <w:bottom w:val="single" w:sz="6" w:space="0" w:color="auto"/>
            </w:tcBorders>
            <w:vAlign w:val="center"/>
          </w:tcPr>
          <w:p w14:paraId="267ACB98" w14:textId="77777777" w:rsidR="00305E24" w:rsidRPr="00912F0C" w:rsidRDefault="00DC3993" w:rsidP="00DD5AA1">
            <w:pPr>
              <w:pStyle w:val="En-tte"/>
              <w:tabs>
                <w:tab w:val="clear" w:pos="4536"/>
                <w:tab w:val="clear" w:pos="9072"/>
              </w:tabs>
              <w:jc w:val="center"/>
              <w:rPr>
                <w:rFonts w:ascii="Arial" w:hAnsi="Arial" w:cs="Arial"/>
                <w:sz w:val="20"/>
              </w:rPr>
            </w:pPr>
            <w:r w:rsidRPr="00912F0C">
              <w:rPr>
                <w:rFonts w:ascii="Arial" w:hAnsi="Arial" w:cs="Arial"/>
                <w:sz w:val="20"/>
              </w:rPr>
              <w:t>03.87.34.47.75 </w:t>
            </w:r>
          </w:p>
        </w:tc>
        <w:tc>
          <w:tcPr>
            <w:tcW w:w="3685" w:type="dxa"/>
            <w:tcBorders>
              <w:top w:val="double" w:sz="4" w:space="0" w:color="auto"/>
              <w:bottom w:val="single" w:sz="6" w:space="0" w:color="auto"/>
            </w:tcBorders>
            <w:vAlign w:val="center"/>
          </w:tcPr>
          <w:p w14:paraId="4FE159C3" w14:textId="77777777" w:rsidR="00DC3993" w:rsidRPr="00912F0C" w:rsidRDefault="00DC3993" w:rsidP="00DC3993">
            <w:pPr>
              <w:pStyle w:val="En-tte"/>
              <w:tabs>
                <w:tab w:val="clear" w:pos="4536"/>
                <w:tab w:val="clear" w:pos="9072"/>
              </w:tabs>
              <w:jc w:val="left"/>
              <w:rPr>
                <w:rFonts w:ascii="Arial" w:hAnsi="Arial" w:cs="Arial"/>
                <w:sz w:val="20"/>
              </w:rPr>
            </w:pPr>
            <w:hyperlink r:id="rId9" w:history="1">
              <w:r w:rsidRPr="00912F0C">
                <w:rPr>
                  <w:rStyle w:val="Lienhypertexte"/>
                  <w:rFonts w:ascii="Arial" w:hAnsi="Arial" w:cs="Arial"/>
                  <w:sz w:val="20"/>
                </w:rPr>
                <w:t>patricia.mauvieux-thomas@eau-rhin-meuse.fr</w:t>
              </w:r>
            </w:hyperlink>
          </w:p>
        </w:tc>
      </w:tr>
      <w:tr w:rsidR="00BC4847" w:rsidRPr="00912F0C" w14:paraId="0FDD8CBD" w14:textId="77777777" w:rsidTr="00DC4235">
        <w:trPr>
          <w:trHeight w:val="283"/>
          <w:jc w:val="center"/>
        </w:trPr>
        <w:tc>
          <w:tcPr>
            <w:tcW w:w="3021" w:type="dxa"/>
            <w:vMerge w:val="restart"/>
            <w:tcBorders>
              <w:top w:val="single" w:sz="6" w:space="0" w:color="auto"/>
            </w:tcBorders>
            <w:vAlign w:val="center"/>
          </w:tcPr>
          <w:p w14:paraId="38CA4CD6" w14:textId="5801B676" w:rsidR="00BC4847" w:rsidRPr="00912F0C" w:rsidRDefault="00BC4847" w:rsidP="00DD5AA1">
            <w:pPr>
              <w:jc w:val="left"/>
              <w:rPr>
                <w:rFonts w:ascii="Arial" w:hAnsi="Arial" w:cs="Arial"/>
                <w:sz w:val="20"/>
              </w:rPr>
            </w:pPr>
            <w:r w:rsidRPr="00912F0C">
              <w:rPr>
                <w:rFonts w:ascii="Arial" w:hAnsi="Arial" w:cs="Arial"/>
                <w:sz w:val="20"/>
              </w:rPr>
              <w:t>Responsables du marché</w:t>
            </w:r>
          </w:p>
        </w:tc>
        <w:tc>
          <w:tcPr>
            <w:tcW w:w="1701" w:type="dxa"/>
            <w:tcBorders>
              <w:top w:val="single" w:sz="6" w:space="0" w:color="auto"/>
              <w:bottom w:val="single" w:sz="6" w:space="0" w:color="auto"/>
            </w:tcBorders>
            <w:vAlign w:val="center"/>
          </w:tcPr>
          <w:p w14:paraId="43F282DC" w14:textId="77777777" w:rsidR="00BC4847" w:rsidRPr="00912F0C" w:rsidRDefault="00BC4847" w:rsidP="00DD5AA1">
            <w:pPr>
              <w:jc w:val="left"/>
              <w:rPr>
                <w:rFonts w:ascii="Arial" w:hAnsi="Arial" w:cs="Arial"/>
                <w:sz w:val="20"/>
              </w:rPr>
            </w:pPr>
            <w:r w:rsidRPr="00912F0C">
              <w:rPr>
                <w:rFonts w:ascii="Arial" w:hAnsi="Arial" w:cs="Arial"/>
                <w:sz w:val="20"/>
              </w:rPr>
              <w:t>JM. BRESSON</w:t>
            </w:r>
          </w:p>
        </w:tc>
        <w:tc>
          <w:tcPr>
            <w:tcW w:w="1559" w:type="dxa"/>
            <w:tcBorders>
              <w:top w:val="single" w:sz="6" w:space="0" w:color="auto"/>
              <w:bottom w:val="single" w:sz="6" w:space="0" w:color="auto"/>
            </w:tcBorders>
            <w:vAlign w:val="center"/>
          </w:tcPr>
          <w:p w14:paraId="499318F3" w14:textId="77777777" w:rsidR="00BC4847" w:rsidRPr="00912F0C" w:rsidRDefault="00BC4847" w:rsidP="00DD5AA1">
            <w:pPr>
              <w:jc w:val="center"/>
              <w:rPr>
                <w:rFonts w:ascii="Arial" w:hAnsi="Arial" w:cs="Arial"/>
                <w:sz w:val="20"/>
              </w:rPr>
            </w:pPr>
            <w:r w:rsidRPr="00912F0C">
              <w:rPr>
                <w:rFonts w:ascii="Arial" w:hAnsi="Arial" w:cs="Arial"/>
                <w:sz w:val="20"/>
              </w:rPr>
              <w:t>03.87.34.47.47</w:t>
            </w:r>
          </w:p>
        </w:tc>
        <w:tc>
          <w:tcPr>
            <w:tcW w:w="3685" w:type="dxa"/>
            <w:tcBorders>
              <w:top w:val="single" w:sz="6" w:space="0" w:color="auto"/>
              <w:bottom w:val="single" w:sz="6" w:space="0" w:color="auto"/>
            </w:tcBorders>
            <w:vAlign w:val="center"/>
          </w:tcPr>
          <w:p w14:paraId="2B30F2C0" w14:textId="77777777" w:rsidR="00BC4847" w:rsidRPr="00912F0C" w:rsidRDefault="00BC4847" w:rsidP="00DD5AA1">
            <w:pPr>
              <w:jc w:val="left"/>
              <w:rPr>
                <w:rFonts w:ascii="Arial" w:hAnsi="Arial" w:cs="Arial"/>
                <w:color w:val="0000FF"/>
                <w:sz w:val="20"/>
              </w:rPr>
            </w:pPr>
            <w:hyperlink r:id="rId10" w:history="1">
              <w:r w:rsidRPr="00912F0C">
                <w:rPr>
                  <w:rStyle w:val="Lienhypertexte"/>
                  <w:rFonts w:ascii="Arial" w:hAnsi="Arial" w:cs="Arial"/>
                  <w:sz w:val="20"/>
                </w:rPr>
                <w:t>jean-michel.bresson@eau-rhin-meuse.fr</w:t>
              </w:r>
            </w:hyperlink>
          </w:p>
        </w:tc>
      </w:tr>
      <w:tr w:rsidR="00BC4847" w:rsidRPr="00912F0C" w14:paraId="1219C1DA" w14:textId="77777777" w:rsidTr="00DC4235">
        <w:trPr>
          <w:trHeight w:val="540"/>
          <w:jc w:val="center"/>
        </w:trPr>
        <w:tc>
          <w:tcPr>
            <w:tcW w:w="3021" w:type="dxa"/>
            <w:vMerge/>
            <w:tcBorders>
              <w:bottom w:val="single" w:sz="6" w:space="0" w:color="auto"/>
            </w:tcBorders>
            <w:vAlign w:val="center"/>
          </w:tcPr>
          <w:p w14:paraId="2684D625" w14:textId="54C1A296" w:rsidR="00BC4847" w:rsidRPr="00912F0C" w:rsidRDefault="00BC4847" w:rsidP="00332837">
            <w:pPr>
              <w:jc w:val="left"/>
              <w:rPr>
                <w:rFonts w:ascii="Arial" w:hAnsi="Arial" w:cs="Arial"/>
                <w:sz w:val="20"/>
              </w:rPr>
            </w:pPr>
          </w:p>
        </w:tc>
        <w:tc>
          <w:tcPr>
            <w:tcW w:w="1701" w:type="dxa"/>
            <w:tcBorders>
              <w:top w:val="single" w:sz="6" w:space="0" w:color="auto"/>
              <w:bottom w:val="single" w:sz="6" w:space="0" w:color="auto"/>
            </w:tcBorders>
            <w:vAlign w:val="center"/>
          </w:tcPr>
          <w:p w14:paraId="5118199D" w14:textId="5638C240" w:rsidR="00BC4847" w:rsidRPr="00912F0C" w:rsidRDefault="00BC4847" w:rsidP="00DD5AA1">
            <w:pPr>
              <w:jc w:val="left"/>
              <w:rPr>
                <w:rFonts w:ascii="Arial" w:hAnsi="Arial" w:cs="Arial"/>
                <w:sz w:val="20"/>
              </w:rPr>
            </w:pPr>
            <w:r w:rsidRPr="00912F0C">
              <w:rPr>
                <w:rFonts w:ascii="Arial" w:hAnsi="Arial" w:cs="Arial"/>
                <w:sz w:val="20"/>
              </w:rPr>
              <w:t>M. MARCHETTO</w:t>
            </w:r>
          </w:p>
        </w:tc>
        <w:tc>
          <w:tcPr>
            <w:tcW w:w="1559" w:type="dxa"/>
            <w:tcBorders>
              <w:top w:val="single" w:sz="6" w:space="0" w:color="auto"/>
              <w:bottom w:val="single" w:sz="6" w:space="0" w:color="auto"/>
            </w:tcBorders>
            <w:vAlign w:val="center"/>
          </w:tcPr>
          <w:p w14:paraId="249B8383" w14:textId="738D1257" w:rsidR="00BC4847" w:rsidRPr="00912F0C" w:rsidRDefault="00BC4847" w:rsidP="00DD5AA1">
            <w:pPr>
              <w:jc w:val="center"/>
              <w:rPr>
                <w:rFonts w:ascii="Arial" w:hAnsi="Arial" w:cs="Arial"/>
                <w:sz w:val="20"/>
              </w:rPr>
            </w:pPr>
            <w:r w:rsidRPr="00912F0C">
              <w:rPr>
                <w:rFonts w:ascii="Arial" w:hAnsi="Arial" w:cs="Arial"/>
                <w:sz w:val="20"/>
              </w:rPr>
              <w:t>03.87.34.46.15</w:t>
            </w:r>
          </w:p>
        </w:tc>
        <w:tc>
          <w:tcPr>
            <w:tcW w:w="3685" w:type="dxa"/>
            <w:tcBorders>
              <w:top w:val="single" w:sz="6" w:space="0" w:color="auto"/>
              <w:bottom w:val="single" w:sz="6" w:space="0" w:color="auto"/>
            </w:tcBorders>
            <w:vAlign w:val="center"/>
          </w:tcPr>
          <w:p w14:paraId="7D110C82" w14:textId="08A317BF" w:rsidR="00BC4847" w:rsidRPr="00912F0C" w:rsidRDefault="00BC4847" w:rsidP="00332837">
            <w:pPr>
              <w:jc w:val="left"/>
            </w:pPr>
            <w:r w:rsidRPr="00912F0C">
              <w:rPr>
                <w:rStyle w:val="Lienhypertexte"/>
                <w:rFonts w:ascii="Arial" w:hAnsi="Arial" w:cs="Arial"/>
                <w:sz w:val="20"/>
              </w:rPr>
              <w:t>magali.marchetto@eau-rhin-meuse.fr</w:t>
            </w:r>
          </w:p>
        </w:tc>
      </w:tr>
      <w:tr w:rsidR="00493FEA" w:rsidRPr="00912F0C" w14:paraId="7AE833DD" w14:textId="77777777" w:rsidTr="00332837">
        <w:trPr>
          <w:trHeight w:val="540"/>
          <w:jc w:val="center"/>
        </w:trPr>
        <w:tc>
          <w:tcPr>
            <w:tcW w:w="3021" w:type="dxa"/>
            <w:tcBorders>
              <w:top w:val="single" w:sz="6" w:space="0" w:color="auto"/>
              <w:bottom w:val="single" w:sz="6" w:space="0" w:color="auto"/>
            </w:tcBorders>
            <w:vAlign w:val="center"/>
          </w:tcPr>
          <w:p w14:paraId="416CF219" w14:textId="77777777" w:rsidR="00493FEA" w:rsidRPr="00912F0C" w:rsidRDefault="00332837" w:rsidP="00332837">
            <w:pPr>
              <w:jc w:val="left"/>
              <w:rPr>
                <w:rFonts w:ascii="Arial" w:hAnsi="Arial" w:cs="Arial"/>
                <w:sz w:val="20"/>
              </w:rPr>
            </w:pPr>
            <w:r w:rsidRPr="00912F0C">
              <w:rPr>
                <w:rFonts w:ascii="Arial" w:hAnsi="Arial" w:cs="Arial"/>
                <w:sz w:val="20"/>
              </w:rPr>
              <w:t>Expert analyse et substances</w:t>
            </w:r>
            <w:r w:rsidR="00493FEA" w:rsidRPr="00912F0C">
              <w:rPr>
                <w:rFonts w:ascii="Arial" w:hAnsi="Arial" w:cs="Arial"/>
                <w:sz w:val="20"/>
              </w:rPr>
              <w:t xml:space="preserve"> AERM</w:t>
            </w:r>
            <w:r w:rsidR="0070299A" w:rsidRPr="00912F0C">
              <w:rPr>
                <w:rFonts w:ascii="Arial" w:hAnsi="Arial" w:cs="Arial"/>
                <w:sz w:val="20"/>
              </w:rPr>
              <w:t xml:space="preserve"> </w:t>
            </w:r>
          </w:p>
        </w:tc>
        <w:tc>
          <w:tcPr>
            <w:tcW w:w="1701" w:type="dxa"/>
            <w:tcBorders>
              <w:top w:val="single" w:sz="6" w:space="0" w:color="auto"/>
              <w:bottom w:val="single" w:sz="6" w:space="0" w:color="auto"/>
            </w:tcBorders>
            <w:vAlign w:val="center"/>
          </w:tcPr>
          <w:p w14:paraId="0B906ED8" w14:textId="77777777" w:rsidR="00493FEA" w:rsidRPr="00912F0C" w:rsidRDefault="00332837" w:rsidP="00DD5AA1">
            <w:pPr>
              <w:jc w:val="left"/>
              <w:rPr>
                <w:rFonts w:ascii="Arial" w:hAnsi="Arial" w:cs="Arial"/>
                <w:sz w:val="20"/>
              </w:rPr>
            </w:pPr>
            <w:r w:rsidRPr="00912F0C">
              <w:rPr>
                <w:rFonts w:ascii="Arial" w:hAnsi="Arial" w:cs="Arial"/>
                <w:sz w:val="20"/>
              </w:rPr>
              <w:t>M. NICOLAI</w:t>
            </w:r>
          </w:p>
        </w:tc>
        <w:tc>
          <w:tcPr>
            <w:tcW w:w="1559" w:type="dxa"/>
            <w:tcBorders>
              <w:top w:val="single" w:sz="6" w:space="0" w:color="auto"/>
              <w:bottom w:val="single" w:sz="6" w:space="0" w:color="auto"/>
            </w:tcBorders>
            <w:vAlign w:val="center"/>
          </w:tcPr>
          <w:p w14:paraId="3EF90C11" w14:textId="77777777" w:rsidR="00493FEA" w:rsidRPr="00912F0C" w:rsidRDefault="00493FEA" w:rsidP="00DD5AA1">
            <w:pPr>
              <w:jc w:val="center"/>
              <w:rPr>
                <w:rFonts w:ascii="Arial" w:hAnsi="Arial" w:cs="Arial"/>
                <w:sz w:val="20"/>
              </w:rPr>
            </w:pPr>
            <w:r w:rsidRPr="00912F0C">
              <w:rPr>
                <w:rFonts w:ascii="Arial" w:hAnsi="Arial" w:cs="Arial"/>
                <w:sz w:val="20"/>
              </w:rPr>
              <w:t>03</w:t>
            </w:r>
            <w:r w:rsidR="007B6C23" w:rsidRPr="00912F0C">
              <w:rPr>
                <w:rFonts w:ascii="Arial" w:hAnsi="Arial" w:cs="Arial"/>
                <w:sz w:val="20"/>
              </w:rPr>
              <w:t>.</w:t>
            </w:r>
            <w:r w:rsidRPr="00912F0C">
              <w:rPr>
                <w:rFonts w:ascii="Arial" w:hAnsi="Arial" w:cs="Arial"/>
                <w:sz w:val="20"/>
              </w:rPr>
              <w:t>87</w:t>
            </w:r>
            <w:r w:rsidR="007B6C23" w:rsidRPr="00912F0C">
              <w:rPr>
                <w:rFonts w:ascii="Arial" w:hAnsi="Arial" w:cs="Arial"/>
                <w:sz w:val="20"/>
              </w:rPr>
              <w:t>.</w:t>
            </w:r>
            <w:r w:rsidRPr="00912F0C">
              <w:rPr>
                <w:rFonts w:ascii="Arial" w:hAnsi="Arial" w:cs="Arial"/>
                <w:sz w:val="20"/>
              </w:rPr>
              <w:t>34</w:t>
            </w:r>
            <w:r w:rsidR="007B6C23" w:rsidRPr="00912F0C">
              <w:rPr>
                <w:rFonts w:ascii="Arial" w:hAnsi="Arial" w:cs="Arial"/>
                <w:sz w:val="20"/>
              </w:rPr>
              <w:t>.</w:t>
            </w:r>
            <w:r w:rsidRPr="00912F0C">
              <w:rPr>
                <w:rFonts w:ascii="Arial" w:hAnsi="Arial" w:cs="Arial"/>
                <w:sz w:val="20"/>
              </w:rPr>
              <w:t>47</w:t>
            </w:r>
            <w:r w:rsidR="007B6C23" w:rsidRPr="00912F0C">
              <w:rPr>
                <w:rFonts w:ascii="Arial" w:hAnsi="Arial" w:cs="Arial"/>
                <w:sz w:val="20"/>
              </w:rPr>
              <w:t>.</w:t>
            </w:r>
            <w:r w:rsidR="00332837" w:rsidRPr="00912F0C">
              <w:rPr>
                <w:rFonts w:ascii="Arial" w:hAnsi="Arial" w:cs="Arial"/>
                <w:sz w:val="20"/>
              </w:rPr>
              <w:t>36</w:t>
            </w:r>
          </w:p>
        </w:tc>
        <w:tc>
          <w:tcPr>
            <w:tcW w:w="3685" w:type="dxa"/>
            <w:tcBorders>
              <w:top w:val="single" w:sz="6" w:space="0" w:color="auto"/>
              <w:bottom w:val="single" w:sz="6" w:space="0" w:color="auto"/>
            </w:tcBorders>
            <w:vAlign w:val="center"/>
          </w:tcPr>
          <w:p w14:paraId="7350B978" w14:textId="77777777" w:rsidR="00493FEA" w:rsidRPr="00912F0C" w:rsidRDefault="00332837" w:rsidP="00332837">
            <w:pPr>
              <w:jc w:val="left"/>
              <w:rPr>
                <w:rFonts w:ascii="Arial" w:hAnsi="Arial" w:cs="Arial"/>
                <w:color w:val="0000FF"/>
                <w:sz w:val="20"/>
              </w:rPr>
            </w:pPr>
            <w:hyperlink r:id="rId11" w:history="1">
              <w:r w:rsidRPr="00912F0C">
                <w:rPr>
                  <w:rStyle w:val="Lienhypertexte"/>
                  <w:rFonts w:ascii="Arial" w:hAnsi="Arial" w:cs="Arial"/>
                  <w:sz w:val="20"/>
                </w:rPr>
                <w:t>miguel.nicolai@eau-rhin-meuse.fr</w:t>
              </w:r>
            </w:hyperlink>
            <w:r w:rsidR="00493FEA" w:rsidRPr="00912F0C">
              <w:rPr>
                <w:rFonts w:ascii="Arial" w:hAnsi="Arial" w:cs="Arial"/>
                <w:color w:val="0000FF"/>
                <w:sz w:val="20"/>
              </w:rPr>
              <w:t xml:space="preserve"> </w:t>
            </w:r>
          </w:p>
        </w:tc>
      </w:tr>
      <w:tr w:rsidR="00D54CE4" w:rsidRPr="00912F0C" w14:paraId="3C7BF94E" w14:textId="77777777" w:rsidTr="00FF3F0E">
        <w:trPr>
          <w:trHeight w:val="755"/>
          <w:jc w:val="center"/>
        </w:trPr>
        <w:tc>
          <w:tcPr>
            <w:tcW w:w="3021" w:type="dxa"/>
            <w:tcBorders>
              <w:top w:val="single" w:sz="6" w:space="0" w:color="auto"/>
              <w:bottom w:val="single" w:sz="6" w:space="0" w:color="auto"/>
            </w:tcBorders>
            <w:vAlign w:val="center"/>
          </w:tcPr>
          <w:p w14:paraId="391AAE7B" w14:textId="01B65B76" w:rsidR="00D54CE4" w:rsidRPr="00912F0C" w:rsidRDefault="00D54CE4" w:rsidP="00332837">
            <w:pPr>
              <w:jc w:val="left"/>
              <w:rPr>
                <w:rFonts w:ascii="Arial" w:hAnsi="Arial" w:cs="Arial"/>
                <w:sz w:val="20"/>
              </w:rPr>
            </w:pPr>
            <w:r w:rsidRPr="00912F0C">
              <w:rPr>
                <w:rFonts w:ascii="Arial" w:hAnsi="Arial" w:cs="Arial"/>
                <w:sz w:val="20"/>
              </w:rPr>
              <w:t>Gestion des données (technique et suivi facturation) AERM</w:t>
            </w:r>
            <w:r w:rsidRPr="00912F0C">
              <w:t xml:space="preserve"> </w:t>
            </w:r>
            <w:r w:rsidRPr="00912F0C">
              <w:rPr>
                <w:rFonts w:ascii="Arial" w:hAnsi="Arial" w:cs="Arial"/>
                <w:sz w:val="20"/>
              </w:rPr>
              <w:t>Responsable des contrôles</w:t>
            </w:r>
          </w:p>
        </w:tc>
        <w:tc>
          <w:tcPr>
            <w:tcW w:w="1701" w:type="dxa"/>
            <w:tcBorders>
              <w:top w:val="single" w:sz="6" w:space="0" w:color="auto"/>
              <w:bottom w:val="single" w:sz="6" w:space="0" w:color="auto"/>
            </w:tcBorders>
            <w:vAlign w:val="center"/>
          </w:tcPr>
          <w:p w14:paraId="4FA46EA3" w14:textId="583F754B" w:rsidR="00D54CE4" w:rsidRPr="00912F0C" w:rsidRDefault="00D54CE4" w:rsidP="00DD5AA1">
            <w:pPr>
              <w:jc w:val="left"/>
              <w:rPr>
                <w:rFonts w:ascii="Arial" w:hAnsi="Arial" w:cs="Arial"/>
                <w:sz w:val="20"/>
              </w:rPr>
            </w:pPr>
            <w:r w:rsidRPr="00912F0C">
              <w:rPr>
                <w:rFonts w:ascii="Arial" w:hAnsi="Arial" w:cs="Arial"/>
                <w:sz w:val="20"/>
              </w:rPr>
              <w:t>C. GENTIL</w:t>
            </w:r>
          </w:p>
        </w:tc>
        <w:tc>
          <w:tcPr>
            <w:tcW w:w="1559" w:type="dxa"/>
            <w:tcBorders>
              <w:top w:val="single" w:sz="6" w:space="0" w:color="auto"/>
              <w:bottom w:val="single" w:sz="6" w:space="0" w:color="auto"/>
            </w:tcBorders>
            <w:vAlign w:val="center"/>
          </w:tcPr>
          <w:p w14:paraId="723547C4" w14:textId="777F125B" w:rsidR="00D54CE4" w:rsidRPr="00912F0C" w:rsidRDefault="00D54CE4" w:rsidP="00DD5AA1">
            <w:pPr>
              <w:jc w:val="center"/>
              <w:rPr>
                <w:rFonts w:ascii="Arial" w:hAnsi="Arial" w:cs="Arial"/>
                <w:sz w:val="20"/>
              </w:rPr>
            </w:pPr>
            <w:r w:rsidRPr="00912F0C">
              <w:rPr>
                <w:rFonts w:ascii="Arial" w:hAnsi="Arial" w:cs="Arial"/>
                <w:sz w:val="20"/>
              </w:rPr>
              <w:t>03.87.34.46.18</w:t>
            </w:r>
          </w:p>
        </w:tc>
        <w:tc>
          <w:tcPr>
            <w:tcW w:w="3685" w:type="dxa"/>
            <w:tcBorders>
              <w:top w:val="single" w:sz="6" w:space="0" w:color="auto"/>
              <w:bottom w:val="single" w:sz="6" w:space="0" w:color="auto"/>
            </w:tcBorders>
            <w:vAlign w:val="center"/>
          </w:tcPr>
          <w:p w14:paraId="010F2145" w14:textId="7713EB88" w:rsidR="00D54CE4" w:rsidRPr="00912F0C" w:rsidRDefault="00D54CE4" w:rsidP="00863166">
            <w:pPr>
              <w:jc w:val="left"/>
              <w:rPr>
                <w:rFonts w:ascii="Arial" w:hAnsi="Arial" w:cs="Arial"/>
                <w:sz w:val="20"/>
              </w:rPr>
            </w:pPr>
            <w:hyperlink r:id="rId12" w:history="1">
              <w:r w:rsidRPr="00912F0C">
                <w:rPr>
                  <w:rStyle w:val="Lienhypertexte"/>
                  <w:rFonts w:ascii="Arial" w:hAnsi="Arial" w:cs="Arial"/>
                  <w:sz w:val="20"/>
                </w:rPr>
                <w:t>corinne.gentil@eau-rhin-meuse.fr</w:t>
              </w:r>
            </w:hyperlink>
            <w:r w:rsidRPr="00912F0C">
              <w:rPr>
                <w:rFonts w:ascii="Arial" w:hAnsi="Arial" w:cs="Arial"/>
                <w:color w:val="0000FF"/>
                <w:sz w:val="20"/>
              </w:rPr>
              <w:t xml:space="preserve"> </w:t>
            </w:r>
          </w:p>
        </w:tc>
      </w:tr>
      <w:tr w:rsidR="00D54CE4" w:rsidRPr="00912F0C" w14:paraId="19E94B7E" w14:textId="77777777" w:rsidTr="00FF3F0E">
        <w:trPr>
          <w:trHeight w:val="752"/>
          <w:jc w:val="center"/>
        </w:trPr>
        <w:tc>
          <w:tcPr>
            <w:tcW w:w="3021" w:type="dxa"/>
            <w:tcBorders>
              <w:top w:val="single" w:sz="6" w:space="0" w:color="auto"/>
              <w:bottom w:val="single" w:sz="6" w:space="0" w:color="auto"/>
            </w:tcBorders>
            <w:vAlign w:val="center"/>
          </w:tcPr>
          <w:p w14:paraId="7B1809BD" w14:textId="726E16C2" w:rsidR="00D54CE4" w:rsidRPr="00912F0C" w:rsidRDefault="00D54CE4" w:rsidP="00DD5AA1">
            <w:pPr>
              <w:jc w:val="left"/>
              <w:rPr>
                <w:rFonts w:ascii="Arial" w:hAnsi="Arial" w:cs="Arial"/>
                <w:sz w:val="20"/>
              </w:rPr>
            </w:pPr>
            <w:r w:rsidRPr="00912F0C">
              <w:rPr>
                <w:rFonts w:ascii="Arial" w:hAnsi="Arial" w:cs="Arial"/>
                <w:sz w:val="20"/>
              </w:rPr>
              <w:t>Gestion des données (technique et suivi facturation) AERM- suppléante de C. GENTIL</w:t>
            </w:r>
          </w:p>
        </w:tc>
        <w:tc>
          <w:tcPr>
            <w:tcW w:w="1701" w:type="dxa"/>
            <w:tcBorders>
              <w:top w:val="single" w:sz="6" w:space="0" w:color="auto"/>
              <w:bottom w:val="single" w:sz="6" w:space="0" w:color="auto"/>
            </w:tcBorders>
            <w:vAlign w:val="center"/>
          </w:tcPr>
          <w:p w14:paraId="643A8C3F" w14:textId="40305BE3" w:rsidR="00D54CE4" w:rsidRPr="00912F0C" w:rsidRDefault="00D54CE4" w:rsidP="00DD5AA1">
            <w:pPr>
              <w:jc w:val="left"/>
              <w:rPr>
                <w:rFonts w:ascii="Arial" w:hAnsi="Arial" w:cs="Arial"/>
                <w:sz w:val="20"/>
              </w:rPr>
            </w:pPr>
            <w:r w:rsidRPr="00912F0C">
              <w:rPr>
                <w:rFonts w:ascii="Arial" w:hAnsi="Arial" w:cs="Arial"/>
                <w:sz w:val="20"/>
              </w:rPr>
              <w:t>C. CAUDY</w:t>
            </w:r>
          </w:p>
        </w:tc>
        <w:tc>
          <w:tcPr>
            <w:tcW w:w="1559" w:type="dxa"/>
            <w:tcBorders>
              <w:top w:val="single" w:sz="6" w:space="0" w:color="auto"/>
              <w:bottom w:val="single" w:sz="6" w:space="0" w:color="auto"/>
            </w:tcBorders>
            <w:vAlign w:val="center"/>
          </w:tcPr>
          <w:p w14:paraId="35233F01" w14:textId="6E7BB808" w:rsidR="00D54CE4" w:rsidRPr="00912F0C" w:rsidRDefault="00D54CE4" w:rsidP="00DD5AA1">
            <w:pPr>
              <w:jc w:val="center"/>
              <w:rPr>
                <w:rFonts w:ascii="Arial" w:hAnsi="Arial" w:cs="Arial"/>
                <w:sz w:val="20"/>
              </w:rPr>
            </w:pPr>
            <w:r w:rsidRPr="00912F0C">
              <w:rPr>
                <w:rFonts w:ascii="Arial" w:hAnsi="Arial" w:cs="Arial"/>
                <w:sz w:val="20"/>
              </w:rPr>
              <w:t>03.87.34.46.21</w:t>
            </w:r>
          </w:p>
        </w:tc>
        <w:tc>
          <w:tcPr>
            <w:tcW w:w="3685" w:type="dxa"/>
            <w:tcBorders>
              <w:top w:val="single" w:sz="6" w:space="0" w:color="auto"/>
              <w:bottom w:val="single" w:sz="6" w:space="0" w:color="auto"/>
            </w:tcBorders>
            <w:vAlign w:val="center"/>
          </w:tcPr>
          <w:p w14:paraId="2434D558" w14:textId="660102C9" w:rsidR="00D54CE4" w:rsidRPr="00912F0C" w:rsidRDefault="00D54CE4" w:rsidP="00DD5AA1">
            <w:pPr>
              <w:jc w:val="left"/>
              <w:rPr>
                <w:rFonts w:ascii="Arial" w:hAnsi="Arial" w:cs="Arial"/>
                <w:color w:val="0000FF"/>
                <w:sz w:val="20"/>
              </w:rPr>
            </w:pPr>
            <w:hyperlink r:id="rId13" w:history="1">
              <w:r w:rsidRPr="00912F0C">
                <w:rPr>
                  <w:rStyle w:val="Lienhypertexte"/>
                  <w:rFonts w:ascii="Arial" w:hAnsi="Arial" w:cs="Arial"/>
                  <w:sz w:val="20"/>
                </w:rPr>
                <w:t>catherine.caudy@eau-rhin-meuse.fr</w:t>
              </w:r>
            </w:hyperlink>
            <w:r w:rsidRPr="00912F0C">
              <w:rPr>
                <w:rFonts w:ascii="Arial" w:hAnsi="Arial" w:cs="Arial"/>
                <w:color w:val="0000FF"/>
                <w:sz w:val="20"/>
              </w:rPr>
              <w:t xml:space="preserve"> </w:t>
            </w:r>
          </w:p>
        </w:tc>
      </w:tr>
      <w:tr w:rsidR="00D54CE4" w:rsidRPr="00912F0C" w14:paraId="359C9BC0" w14:textId="77777777" w:rsidTr="00BC4847">
        <w:trPr>
          <w:trHeight w:val="634"/>
          <w:jc w:val="center"/>
        </w:trPr>
        <w:tc>
          <w:tcPr>
            <w:tcW w:w="3021" w:type="dxa"/>
            <w:tcBorders>
              <w:top w:val="single" w:sz="6" w:space="0" w:color="auto"/>
              <w:bottom w:val="single" w:sz="6" w:space="0" w:color="auto"/>
              <w:right w:val="single" w:sz="6" w:space="0" w:color="auto"/>
            </w:tcBorders>
            <w:shd w:val="clear" w:color="auto" w:fill="auto"/>
            <w:vAlign w:val="center"/>
          </w:tcPr>
          <w:p w14:paraId="2601CEEE" w14:textId="30DDF111" w:rsidR="00D54CE4" w:rsidRPr="00912F0C" w:rsidRDefault="00D54CE4" w:rsidP="00DD5AA1">
            <w:pPr>
              <w:jc w:val="left"/>
              <w:rPr>
                <w:rFonts w:ascii="Arial" w:hAnsi="Arial" w:cs="Arial"/>
                <w:sz w:val="20"/>
              </w:rPr>
            </w:pPr>
            <w:r w:rsidRPr="00912F0C">
              <w:rPr>
                <w:rFonts w:ascii="Arial" w:hAnsi="Arial" w:cs="Arial"/>
                <w:sz w:val="20"/>
                <w:lang w:eastAsia="ko-KR"/>
              </w:rPr>
              <w:t>Représentant du titulaire</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2E6C561B" w14:textId="3CFC4009"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0D3014E4" w14:textId="68CEE2B2" w:rsidR="00D54CE4" w:rsidRPr="00912F0C" w:rsidRDefault="00D54CE4" w:rsidP="00DD5AA1">
            <w:pPr>
              <w:jc w:val="center"/>
              <w:rPr>
                <w:rFonts w:ascii="Arial" w:hAnsi="Arial" w:cs="Arial"/>
                <w:sz w:val="20"/>
                <w:lang w:eastAsia="ko-KR"/>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3685" w:type="dxa"/>
            <w:tcBorders>
              <w:top w:val="single" w:sz="6" w:space="0" w:color="auto"/>
              <w:left w:val="single" w:sz="6" w:space="0" w:color="auto"/>
              <w:bottom w:val="single" w:sz="6" w:space="0" w:color="auto"/>
            </w:tcBorders>
            <w:shd w:val="clear" w:color="auto" w:fill="auto"/>
            <w:vAlign w:val="center"/>
          </w:tcPr>
          <w:p w14:paraId="089E2275" w14:textId="7CEE17EB" w:rsidR="00D54CE4" w:rsidRPr="00912F0C" w:rsidRDefault="00D54CE4" w:rsidP="00DD5AA1">
            <w:pPr>
              <w:jc w:val="left"/>
              <w:rPr>
                <w:rFonts w:ascii="Arial" w:hAnsi="Arial" w:cs="Arial"/>
                <w:color w:val="0000FF"/>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r>
      <w:tr w:rsidR="00D54CE4" w:rsidRPr="00912F0C" w14:paraId="6FD34DAC" w14:textId="77777777" w:rsidTr="00966048">
        <w:tblPrEx>
          <w:tblBorders>
            <w:insideH w:val="none" w:sz="0" w:space="0" w:color="auto"/>
            <w:insideV w:val="none" w:sz="0" w:space="0" w:color="auto"/>
          </w:tblBorders>
        </w:tblPrEx>
        <w:trPr>
          <w:trHeight w:val="388"/>
          <w:jc w:val="center"/>
        </w:trPr>
        <w:tc>
          <w:tcPr>
            <w:tcW w:w="3021" w:type="dxa"/>
            <w:tcBorders>
              <w:top w:val="single" w:sz="6" w:space="0" w:color="auto"/>
              <w:bottom w:val="single" w:sz="6" w:space="0" w:color="auto"/>
              <w:right w:val="single" w:sz="6" w:space="0" w:color="auto"/>
            </w:tcBorders>
            <w:shd w:val="clear" w:color="auto" w:fill="auto"/>
            <w:vAlign w:val="center"/>
          </w:tcPr>
          <w:p w14:paraId="540FE5E5" w14:textId="29DE8D2F"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00F37789" w14:textId="43ECA4A4"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173D611E" w14:textId="6A292A09" w:rsidR="00D54CE4" w:rsidRPr="00912F0C" w:rsidRDefault="00D54CE4" w:rsidP="00DD5AA1">
            <w:pPr>
              <w:pStyle w:val="Commentaire"/>
              <w:jc w:val="left"/>
              <w:rPr>
                <w:rFonts w:ascii="Arial" w:hAnsi="Arial" w:cs="Arial"/>
              </w:rPr>
            </w:pPr>
            <w:r w:rsidRPr="00912F0C">
              <w:rPr>
                <w:rFonts w:ascii="Arial" w:hAnsi="Arial" w:cs="Arial"/>
                <w:lang w:eastAsia="ko-KR"/>
              </w:rPr>
              <w:t>&lt;</w:t>
            </w:r>
            <w:proofErr w:type="gramStart"/>
            <w:r w:rsidRPr="00912F0C">
              <w:rPr>
                <w:rFonts w:ascii="Arial" w:hAnsi="Arial" w:cs="Arial"/>
                <w:lang w:eastAsia="ko-KR"/>
              </w:rPr>
              <w:t>à</w:t>
            </w:r>
            <w:proofErr w:type="gramEnd"/>
            <w:r w:rsidRPr="00912F0C">
              <w:rPr>
                <w:rFonts w:ascii="Arial" w:hAnsi="Arial" w:cs="Arial"/>
                <w:lang w:eastAsia="ko-KR"/>
              </w:rPr>
              <w:t xml:space="preserve"> compléter&gt;</w:t>
            </w:r>
          </w:p>
        </w:tc>
        <w:tc>
          <w:tcPr>
            <w:tcW w:w="3685" w:type="dxa"/>
            <w:tcBorders>
              <w:top w:val="single" w:sz="6" w:space="0" w:color="auto"/>
              <w:left w:val="single" w:sz="6" w:space="0" w:color="auto"/>
              <w:bottom w:val="single" w:sz="6" w:space="0" w:color="auto"/>
            </w:tcBorders>
            <w:shd w:val="clear" w:color="auto" w:fill="auto"/>
            <w:vAlign w:val="center"/>
          </w:tcPr>
          <w:p w14:paraId="28C38508" w14:textId="21220DB2"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r>
      <w:tr w:rsidR="00D54CE4" w:rsidRPr="00912F0C" w14:paraId="6BB0DB3D" w14:textId="77777777" w:rsidTr="00966048">
        <w:tblPrEx>
          <w:tblBorders>
            <w:insideH w:val="none" w:sz="0" w:space="0" w:color="auto"/>
            <w:insideV w:val="none" w:sz="0" w:space="0" w:color="auto"/>
          </w:tblBorders>
        </w:tblPrEx>
        <w:trPr>
          <w:trHeight w:hRule="exact" w:val="439"/>
          <w:jc w:val="center"/>
        </w:trPr>
        <w:tc>
          <w:tcPr>
            <w:tcW w:w="3021" w:type="dxa"/>
            <w:tcBorders>
              <w:top w:val="single" w:sz="6" w:space="0" w:color="auto"/>
              <w:bottom w:val="single" w:sz="6" w:space="0" w:color="auto"/>
              <w:right w:val="single" w:sz="6" w:space="0" w:color="auto"/>
            </w:tcBorders>
            <w:shd w:val="clear" w:color="auto" w:fill="auto"/>
            <w:vAlign w:val="center"/>
          </w:tcPr>
          <w:p w14:paraId="1857A5CD" w14:textId="2F537972" w:rsidR="00D54CE4" w:rsidRPr="00912F0C" w:rsidRDefault="00D54CE4" w:rsidP="00DD5AA1">
            <w:pPr>
              <w:pStyle w:val="En-tte"/>
              <w:tabs>
                <w:tab w:val="clear" w:pos="4536"/>
                <w:tab w:val="clear" w:pos="9072"/>
              </w:tabs>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75807153" w14:textId="71B7B82D"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5B8884C5" w14:textId="132955F1" w:rsidR="00D54CE4" w:rsidRPr="00912F0C" w:rsidRDefault="00D54CE4" w:rsidP="00DD5AA1">
            <w:pPr>
              <w:pStyle w:val="Commentaire"/>
              <w:jc w:val="left"/>
              <w:rPr>
                <w:rFonts w:ascii="Arial" w:hAnsi="Arial" w:cs="Arial"/>
              </w:rPr>
            </w:pPr>
            <w:r w:rsidRPr="00912F0C">
              <w:rPr>
                <w:rFonts w:ascii="Arial" w:hAnsi="Arial" w:cs="Arial"/>
                <w:lang w:eastAsia="ko-KR"/>
              </w:rPr>
              <w:t>&lt;</w:t>
            </w:r>
            <w:proofErr w:type="gramStart"/>
            <w:r w:rsidRPr="00912F0C">
              <w:rPr>
                <w:rFonts w:ascii="Arial" w:hAnsi="Arial" w:cs="Arial"/>
                <w:lang w:eastAsia="ko-KR"/>
              </w:rPr>
              <w:t>à</w:t>
            </w:r>
            <w:proofErr w:type="gramEnd"/>
            <w:r w:rsidRPr="00912F0C">
              <w:rPr>
                <w:rFonts w:ascii="Arial" w:hAnsi="Arial" w:cs="Arial"/>
                <w:lang w:eastAsia="ko-KR"/>
              </w:rPr>
              <w:t xml:space="preserve"> compléter&gt;</w:t>
            </w:r>
          </w:p>
        </w:tc>
        <w:tc>
          <w:tcPr>
            <w:tcW w:w="3685" w:type="dxa"/>
            <w:tcBorders>
              <w:top w:val="single" w:sz="6" w:space="0" w:color="auto"/>
              <w:left w:val="single" w:sz="6" w:space="0" w:color="auto"/>
              <w:bottom w:val="single" w:sz="6" w:space="0" w:color="auto"/>
            </w:tcBorders>
            <w:shd w:val="clear" w:color="auto" w:fill="auto"/>
            <w:vAlign w:val="center"/>
          </w:tcPr>
          <w:p w14:paraId="1F5A7114" w14:textId="360A1C72"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r>
      <w:tr w:rsidR="00D54CE4" w:rsidRPr="00912F0C" w14:paraId="2A1DA4A9" w14:textId="77777777" w:rsidTr="00966048">
        <w:tblPrEx>
          <w:tblBorders>
            <w:insideH w:val="none" w:sz="0" w:space="0" w:color="auto"/>
            <w:insideV w:val="none" w:sz="0" w:space="0" w:color="auto"/>
          </w:tblBorders>
        </w:tblPrEx>
        <w:trPr>
          <w:trHeight w:val="401"/>
          <w:jc w:val="center"/>
        </w:trPr>
        <w:tc>
          <w:tcPr>
            <w:tcW w:w="3021" w:type="dxa"/>
            <w:tcBorders>
              <w:top w:val="single" w:sz="6" w:space="0" w:color="auto"/>
              <w:bottom w:val="single" w:sz="6" w:space="0" w:color="auto"/>
              <w:right w:val="single" w:sz="6" w:space="0" w:color="auto"/>
            </w:tcBorders>
            <w:shd w:val="clear" w:color="auto" w:fill="auto"/>
            <w:vAlign w:val="center"/>
          </w:tcPr>
          <w:p w14:paraId="7AD79E3B" w14:textId="3045B031" w:rsidR="00D54CE4" w:rsidRPr="00912F0C" w:rsidRDefault="00D54CE4" w:rsidP="00DD5AA1">
            <w:pPr>
              <w:pStyle w:val="En-tte"/>
              <w:tabs>
                <w:tab w:val="clear" w:pos="4536"/>
                <w:tab w:val="clear" w:pos="9072"/>
              </w:tabs>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3CDE2D01" w14:textId="1643B1F9"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327144AC" w14:textId="703E48DA" w:rsidR="00D54CE4" w:rsidRPr="00912F0C" w:rsidRDefault="00D54CE4" w:rsidP="00DD5AA1">
            <w:pPr>
              <w:pStyle w:val="Commentaire"/>
              <w:jc w:val="left"/>
              <w:rPr>
                <w:rFonts w:ascii="Arial" w:hAnsi="Arial" w:cs="Arial"/>
              </w:rPr>
            </w:pPr>
            <w:r w:rsidRPr="00912F0C">
              <w:rPr>
                <w:rFonts w:ascii="Arial" w:hAnsi="Arial" w:cs="Arial"/>
                <w:lang w:eastAsia="ko-KR"/>
              </w:rPr>
              <w:t>&lt;</w:t>
            </w:r>
            <w:proofErr w:type="gramStart"/>
            <w:r w:rsidRPr="00912F0C">
              <w:rPr>
                <w:rFonts w:ascii="Arial" w:hAnsi="Arial" w:cs="Arial"/>
                <w:lang w:eastAsia="ko-KR"/>
              </w:rPr>
              <w:t>à</w:t>
            </w:r>
            <w:proofErr w:type="gramEnd"/>
            <w:r w:rsidRPr="00912F0C">
              <w:rPr>
                <w:rFonts w:ascii="Arial" w:hAnsi="Arial" w:cs="Arial"/>
                <w:lang w:eastAsia="ko-KR"/>
              </w:rPr>
              <w:t xml:space="preserve"> compléter&gt;</w:t>
            </w:r>
          </w:p>
        </w:tc>
        <w:tc>
          <w:tcPr>
            <w:tcW w:w="3685" w:type="dxa"/>
            <w:tcBorders>
              <w:top w:val="single" w:sz="6" w:space="0" w:color="auto"/>
              <w:left w:val="single" w:sz="6" w:space="0" w:color="auto"/>
              <w:bottom w:val="single" w:sz="6" w:space="0" w:color="auto"/>
            </w:tcBorders>
            <w:shd w:val="clear" w:color="auto" w:fill="auto"/>
            <w:vAlign w:val="center"/>
          </w:tcPr>
          <w:p w14:paraId="3E645500" w14:textId="12AE69A3"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r>
      <w:tr w:rsidR="00D54CE4" w:rsidRPr="00912F0C" w14:paraId="0EFC75BF" w14:textId="77777777" w:rsidTr="00966048">
        <w:tblPrEx>
          <w:tblBorders>
            <w:insideH w:val="none" w:sz="0" w:space="0" w:color="auto"/>
            <w:insideV w:val="none" w:sz="0" w:space="0" w:color="auto"/>
          </w:tblBorders>
        </w:tblPrEx>
        <w:trPr>
          <w:trHeight w:val="406"/>
          <w:jc w:val="center"/>
        </w:trPr>
        <w:tc>
          <w:tcPr>
            <w:tcW w:w="3021" w:type="dxa"/>
            <w:tcBorders>
              <w:top w:val="single" w:sz="6" w:space="0" w:color="auto"/>
              <w:bottom w:val="single" w:sz="6" w:space="0" w:color="auto"/>
              <w:right w:val="single" w:sz="6" w:space="0" w:color="auto"/>
            </w:tcBorders>
            <w:shd w:val="clear" w:color="auto" w:fill="auto"/>
            <w:vAlign w:val="center"/>
          </w:tcPr>
          <w:p w14:paraId="4E42C20F" w14:textId="4151F808" w:rsidR="00D54CE4" w:rsidRPr="00912F0C" w:rsidRDefault="00D54CE4" w:rsidP="00DD5AA1">
            <w:pPr>
              <w:pStyle w:val="En-tte"/>
              <w:tabs>
                <w:tab w:val="clear" w:pos="4536"/>
                <w:tab w:val="clear" w:pos="9072"/>
              </w:tabs>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721B8B0B" w14:textId="5A03EA9E"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25B21DC8" w14:textId="0DB7BE14" w:rsidR="00D54CE4" w:rsidRPr="00912F0C" w:rsidRDefault="00D54CE4" w:rsidP="00DD5AA1">
            <w:pPr>
              <w:pStyle w:val="Commentaire"/>
              <w:jc w:val="left"/>
              <w:rPr>
                <w:rFonts w:ascii="Arial" w:hAnsi="Arial" w:cs="Arial"/>
              </w:rPr>
            </w:pPr>
            <w:r w:rsidRPr="00912F0C">
              <w:rPr>
                <w:rFonts w:ascii="Arial" w:hAnsi="Arial" w:cs="Arial"/>
                <w:lang w:eastAsia="ko-KR"/>
              </w:rPr>
              <w:t>&lt;</w:t>
            </w:r>
            <w:proofErr w:type="gramStart"/>
            <w:r w:rsidRPr="00912F0C">
              <w:rPr>
                <w:rFonts w:ascii="Arial" w:hAnsi="Arial" w:cs="Arial"/>
                <w:lang w:eastAsia="ko-KR"/>
              </w:rPr>
              <w:t>à</w:t>
            </w:r>
            <w:proofErr w:type="gramEnd"/>
            <w:r w:rsidRPr="00912F0C">
              <w:rPr>
                <w:rFonts w:ascii="Arial" w:hAnsi="Arial" w:cs="Arial"/>
                <w:lang w:eastAsia="ko-KR"/>
              </w:rPr>
              <w:t xml:space="preserve"> compléter&gt;</w:t>
            </w:r>
          </w:p>
        </w:tc>
        <w:tc>
          <w:tcPr>
            <w:tcW w:w="3685" w:type="dxa"/>
            <w:tcBorders>
              <w:top w:val="single" w:sz="6" w:space="0" w:color="auto"/>
              <w:left w:val="single" w:sz="6" w:space="0" w:color="auto"/>
              <w:bottom w:val="single" w:sz="6" w:space="0" w:color="auto"/>
            </w:tcBorders>
            <w:shd w:val="clear" w:color="auto" w:fill="auto"/>
            <w:vAlign w:val="center"/>
          </w:tcPr>
          <w:p w14:paraId="3D2D5401" w14:textId="74F54A1F"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r>
      <w:tr w:rsidR="00D54CE4" w:rsidRPr="00912F0C" w14:paraId="28781834" w14:textId="77777777" w:rsidTr="00966048">
        <w:tblPrEx>
          <w:tblBorders>
            <w:insideH w:val="none" w:sz="0" w:space="0" w:color="auto"/>
            <w:insideV w:val="none" w:sz="0" w:space="0" w:color="auto"/>
          </w:tblBorders>
        </w:tblPrEx>
        <w:trPr>
          <w:trHeight w:val="412"/>
          <w:jc w:val="center"/>
        </w:trPr>
        <w:tc>
          <w:tcPr>
            <w:tcW w:w="3021" w:type="dxa"/>
            <w:tcBorders>
              <w:top w:val="single" w:sz="6" w:space="0" w:color="auto"/>
              <w:bottom w:val="double" w:sz="4" w:space="0" w:color="auto"/>
              <w:right w:val="single" w:sz="6" w:space="0" w:color="auto"/>
            </w:tcBorders>
            <w:shd w:val="clear" w:color="auto" w:fill="auto"/>
            <w:vAlign w:val="center"/>
          </w:tcPr>
          <w:p w14:paraId="063DC987" w14:textId="2ED1CDEA" w:rsidR="00D54CE4" w:rsidRPr="00912F0C" w:rsidRDefault="00D54CE4" w:rsidP="00DD5AA1">
            <w:pPr>
              <w:pStyle w:val="En-tte"/>
              <w:tabs>
                <w:tab w:val="clear" w:pos="4536"/>
                <w:tab w:val="clear" w:pos="9072"/>
              </w:tabs>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1701" w:type="dxa"/>
            <w:tcBorders>
              <w:top w:val="single" w:sz="6" w:space="0" w:color="auto"/>
              <w:left w:val="single" w:sz="6" w:space="0" w:color="auto"/>
              <w:bottom w:val="double" w:sz="4" w:space="0" w:color="auto"/>
              <w:right w:val="single" w:sz="6" w:space="0" w:color="auto"/>
            </w:tcBorders>
            <w:shd w:val="clear" w:color="auto" w:fill="auto"/>
            <w:vAlign w:val="center"/>
          </w:tcPr>
          <w:p w14:paraId="0B68E8CF" w14:textId="2EC9A285"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c>
          <w:tcPr>
            <w:tcW w:w="1559" w:type="dxa"/>
            <w:tcBorders>
              <w:top w:val="single" w:sz="6" w:space="0" w:color="auto"/>
              <w:left w:val="single" w:sz="6" w:space="0" w:color="auto"/>
              <w:bottom w:val="double" w:sz="4" w:space="0" w:color="auto"/>
              <w:right w:val="single" w:sz="6" w:space="0" w:color="auto"/>
            </w:tcBorders>
            <w:shd w:val="clear" w:color="auto" w:fill="auto"/>
            <w:vAlign w:val="center"/>
          </w:tcPr>
          <w:p w14:paraId="52B7F97B" w14:textId="49BE13E7" w:rsidR="00D54CE4" w:rsidRPr="00912F0C" w:rsidRDefault="00D54CE4" w:rsidP="00DD5AA1">
            <w:pPr>
              <w:pStyle w:val="Commentaire"/>
              <w:jc w:val="left"/>
              <w:rPr>
                <w:rFonts w:ascii="Arial" w:hAnsi="Arial" w:cs="Arial"/>
              </w:rPr>
            </w:pPr>
            <w:r w:rsidRPr="00912F0C">
              <w:rPr>
                <w:rFonts w:ascii="Arial" w:hAnsi="Arial" w:cs="Arial"/>
                <w:lang w:eastAsia="ko-KR"/>
              </w:rPr>
              <w:t>&lt;</w:t>
            </w:r>
            <w:proofErr w:type="gramStart"/>
            <w:r w:rsidRPr="00912F0C">
              <w:rPr>
                <w:rFonts w:ascii="Arial" w:hAnsi="Arial" w:cs="Arial"/>
                <w:lang w:eastAsia="ko-KR"/>
              </w:rPr>
              <w:t>à</w:t>
            </w:r>
            <w:proofErr w:type="gramEnd"/>
            <w:r w:rsidRPr="00912F0C">
              <w:rPr>
                <w:rFonts w:ascii="Arial" w:hAnsi="Arial" w:cs="Arial"/>
                <w:lang w:eastAsia="ko-KR"/>
              </w:rPr>
              <w:t xml:space="preserve"> compléter&gt;</w:t>
            </w:r>
          </w:p>
        </w:tc>
        <w:tc>
          <w:tcPr>
            <w:tcW w:w="3685" w:type="dxa"/>
            <w:tcBorders>
              <w:top w:val="single" w:sz="6" w:space="0" w:color="auto"/>
              <w:left w:val="single" w:sz="6" w:space="0" w:color="auto"/>
              <w:bottom w:val="double" w:sz="4" w:space="0" w:color="auto"/>
            </w:tcBorders>
            <w:shd w:val="clear" w:color="auto" w:fill="auto"/>
            <w:vAlign w:val="center"/>
          </w:tcPr>
          <w:p w14:paraId="76EACAEF" w14:textId="6E98272C" w:rsidR="00D54CE4" w:rsidRPr="00912F0C" w:rsidRDefault="00D54CE4" w:rsidP="00DD5AA1">
            <w:pPr>
              <w:jc w:val="left"/>
              <w:rPr>
                <w:rFonts w:ascii="Arial" w:hAnsi="Arial" w:cs="Arial"/>
                <w:sz w:val="20"/>
              </w:rPr>
            </w:pPr>
            <w:r w:rsidRPr="00912F0C">
              <w:rPr>
                <w:rFonts w:ascii="Arial" w:hAnsi="Arial" w:cs="Arial"/>
                <w:sz w:val="20"/>
                <w:lang w:eastAsia="ko-KR"/>
              </w:rPr>
              <w:t>&lt;</w:t>
            </w:r>
            <w:proofErr w:type="gramStart"/>
            <w:r w:rsidRPr="00912F0C">
              <w:rPr>
                <w:rFonts w:ascii="Arial" w:hAnsi="Arial" w:cs="Arial"/>
                <w:sz w:val="20"/>
                <w:lang w:eastAsia="ko-KR"/>
              </w:rPr>
              <w:t>à</w:t>
            </w:r>
            <w:proofErr w:type="gramEnd"/>
            <w:r w:rsidRPr="00912F0C">
              <w:rPr>
                <w:rFonts w:ascii="Arial" w:hAnsi="Arial" w:cs="Arial"/>
                <w:sz w:val="20"/>
                <w:lang w:eastAsia="ko-KR"/>
              </w:rPr>
              <w:t xml:space="preserve"> compléter&gt;</w:t>
            </w:r>
          </w:p>
        </w:tc>
      </w:tr>
    </w:tbl>
    <w:p w14:paraId="090A3F8B" w14:textId="77777777" w:rsidR="00E62859" w:rsidRPr="00912F0C" w:rsidRDefault="00E62859" w:rsidP="005C6056">
      <w:pPr>
        <w:pStyle w:val="Titre2"/>
        <w:rPr>
          <w:snapToGrid w:val="0"/>
        </w:rPr>
      </w:pPr>
      <w:bookmarkStart w:id="33" w:name="_Toc52101324"/>
      <w:bookmarkStart w:id="34" w:name="_Toc115515582"/>
      <w:bookmarkStart w:id="35" w:name="_Toc78445558"/>
      <w:r w:rsidRPr="00912F0C">
        <w:rPr>
          <w:snapToGrid w:val="0"/>
        </w:rPr>
        <w:t>Livrables</w:t>
      </w:r>
      <w:bookmarkEnd w:id="33"/>
      <w:r w:rsidRPr="00912F0C">
        <w:rPr>
          <w:snapToGrid w:val="0"/>
        </w:rPr>
        <w:t xml:space="preserve"> et modalités de validation</w:t>
      </w:r>
      <w:bookmarkEnd w:id="34"/>
      <w:bookmarkEnd w:id="35"/>
    </w:p>
    <w:p w14:paraId="693473A9" w14:textId="77777777" w:rsidR="00E62859" w:rsidRPr="00912F0C" w:rsidRDefault="00E62859" w:rsidP="000659BE">
      <w:pPr>
        <w:pStyle w:val="Retrait1"/>
        <w:ind w:left="567"/>
        <w:rPr>
          <w:rFonts w:ascii="Arial" w:hAnsi="Arial" w:cs="Arial"/>
          <w:sz w:val="20"/>
        </w:rPr>
      </w:pPr>
      <w:r w:rsidRPr="00912F0C">
        <w:rPr>
          <w:rFonts w:ascii="Arial" w:hAnsi="Arial" w:cs="Arial"/>
          <w:sz w:val="20"/>
        </w:rPr>
        <w:t>Les différents livrables attendus sont :</w:t>
      </w:r>
    </w:p>
    <w:p w14:paraId="1C461521" w14:textId="77777777" w:rsidR="00E62859" w:rsidRPr="00912F0C" w:rsidRDefault="00E62859" w:rsidP="0032412E">
      <w:pPr>
        <w:pStyle w:val="MaListePuce10"/>
        <w:numPr>
          <w:ilvl w:val="0"/>
          <w:numId w:val="15"/>
        </w:numPr>
        <w:tabs>
          <w:tab w:val="clear" w:pos="360"/>
          <w:tab w:val="num" w:pos="851"/>
        </w:tabs>
        <w:spacing w:before="120"/>
        <w:ind w:left="851" w:hanging="284"/>
        <w:rPr>
          <w:rFonts w:ascii="Arial" w:hAnsi="Arial" w:cs="Arial"/>
          <w:b/>
          <w:bCs/>
          <w:sz w:val="20"/>
        </w:rPr>
      </w:pPr>
      <w:r w:rsidRPr="00912F0C">
        <w:rPr>
          <w:rFonts w:ascii="Arial" w:hAnsi="Arial" w:cs="Arial"/>
          <w:b/>
          <w:bCs/>
          <w:sz w:val="20"/>
        </w:rPr>
        <w:t>Le Plan d’Assurance Qualité vali</w:t>
      </w:r>
      <w:r w:rsidR="003C5A7E" w:rsidRPr="00912F0C">
        <w:rPr>
          <w:rFonts w:ascii="Arial" w:hAnsi="Arial" w:cs="Arial"/>
          <w:b/>
          <w:bCs/>
          <w:sz w:val="20"/>
        </w:rPr>
        <w:t>dé par l’Agence et le titulaire ;</w:t>
      </w:r>
    </w:p>
    <w:p w14:paraId="47A55AB2" w14:textId="77777777" w:rsidR="00E62859" w:rsidRPr="00912F0C" w:rsidRDefault="00E62859" w:rsidP="0032412E">
      <w:pPr>
        <w:pStyle w:val="MaListePuce10"/>
        <w:numPr>
          <w:ilvl w:val="0"/>
          <w:numId w:val="15"/>
        </w:numPr>
        <w:tabs>
          <w:tab w:val="clear" w:pos="360"/>
          <w:tab w:val="num" w:pos="851"/>
        </w:tabs>
        <w:spacing w:before="120"/>
        <w:ind w:left="851" w:hanging="284"/>
        <w:rPr>
          <w:rFonts w:ascii="Arial" w:hAnsi="Arial" w:cs="Arial"/>
          <w:sz w:val="20"/>
        </w:rPr>
      </w:pPr>
      <w:r w:rsidRPr="00912F0C">
        <w:rPr>
          <w:rFonts w:ascii="Arial" w:hAnsi="Arial" w:cs="Arial"/>
          <w:b/>
          <w:bCs/>
          <w:sz w:val="20"/>
        </w:rPr>
        <w:t>Les comptes rendus de réunions</w:t>
      </w:r>
      <w:r w:rsidR="003C5A7E" w:rsidRPr="00912F0C">
        <w:rPr>
          <w:rFonts w:ascii="Arial" w:hAnsi="Arial" w:cs="Arial"/>
          <w:b/>
          <w:bCs/>
          <w:sz w:val="20"/>
        </w:rPr>
        <w:t> ;</w:t>
      </w:r>
    </w:p>
    <w:p w14:paraId="2D9531FC" w14:textId="7C931007" w:rsidR="00E62859" w:rsidRPr="00912F0C" w:rsidRDefault="00E62859" w:rsidP="0032412E">
      <w:pPr>
        <w:pStyle w:val="MaListePuce8"/>
        <w:numPr>
          <w:ilvl w:val="0"/>
          <w:numId w:val="15"/>
        </w:numPr>
        <w:tabs>
          <w:tab w:val="clear" w:pos="360"/>
          <w:tab w:val="num" w:pos="851"/>
        </w:tabs>
        <w:spacing w:before="120"/>
        <w:ind w:left="851" w:hanging="284"/>
        <w:rPr>
          <w:rFonts w:ascii="Arial" w:hAnsi="Arial" w:cs="Arial"/>
          <w:b/>
          <w:bCs/>
          <w:snapToGrid w:val="0"/>
          <w:sz w:val="20"/>
        </w:rPr>
      </w:pPr>
      <w:r w:rsidRPr="00912F0C">
        <w:rPr>
          <w:rFonts w:ascii="Arial" w:hAnsi="Arial" w:cs="Arial"/>
          <w:b/>
          <w:bCs/>
          <w:snapToGrid w:val="0"/>
          <w:sz w:val="20"/>
        </w:rPr>
        <w:t xml:space="preserve">Les résultats des prestations prévues dans le CCTP dont les modalités de validation figurent </w:t>
      </w:r>
      <w:r w:rsidR="006110C1" w:rsidRPr="00912F0C">
        <w:rPr>
          <w:rFonts w:ascii="Arial" w:hAnsi="Arial" w:cs="Arial"/>
          <w:b/>
          <w:bCs/>
          <w:snapToGrid w:val="0"/>
          <w:sz w:val="20"/>
        </w:rPr>
        <w:t>à la page suivante</w:t>
      </w:r>
      <w:r w:rsidR="003C5A7E" w:rsidRPr="00912F0C">
        <w:rPr>
          <w:rFonts w:ascii="Arial" w:hAnsi="Arial" w:cs="Arial"/>
          <w:b/>
          <w:bCs/>
          <w:snapToGrid w:val="0"/>
          <w:sz w:val="20"/>
        </w:rPr>
        <w:t>.</w:t>
      </w:r>
    </w:p>
    <w:p w14:paraId="4FAB69C9" w14:textId="26BB3651" w:rsidR="00D739F0" w:rsidRPr="00912F0C" w:rsidRDefault="00D739F0">
      <w:pPr>
        <w:jc w:val="left"/>
        <w:rPr>
          <w:rFonts w:ascii="Arial" w:hAnsi="Arial" w:cs="Arial"/>
          <w:sz w:val="20"/>
        </w:rPr>
      </w:pPr>
      <w:r w:rsidRPr="00912F0C">
        <w:rPr>
          <w:rFonts w:ascii="Arial" w:hAnsi="Arial" w:cs="Arial"/>
          <w:sz w:val="20"/>
        </w:rPr>
        <w:br w:type="page"/>
      </w:r>
    </w:p>
    <w:p w14:paraId="771F7B31" w14:textId="77777777" w:rsidR="00E62859" w:rsidRPr="00912F0C" w:rsidRDefault="00E62859" w:rsidP="000659BE">
      <w:pPr>
        <w:pStyle w:val="Retrait1"/>
        <w:ind w:left="567"/>
        <w:rPr>
          <w:rFonts w:ascii="Arial" w:hAnsi="Arial" w:cs="Arial"/>
          <w:sz w:val="20"/>
        </w:rPr>
      </w:pPr>
    </w:p>
    <w:tbl>
      <w:tblPr>
        <w:tblW w:w="9498" w:type="dxa"/>
        <w:tblInd w:w="70" w:type="dxa"/>
        <w:tblBorders>
          <w:top w:val="double" w:sz="4" w:space="0" w:color="auto"/>
          <w:left w:val="double" w:sz="4" w:space="0" w:color="auto"/>
          <w:bottom w:val="double" w:sz="4" w:space="0" w:color="auto"/>
          <w:right w:val="double" w:sz="4" w:space="0" w:color="auto"/>
        </w:tblBorders>
        <w:tblCellMar>
          <w:left w:w="70" w:type="dxa"/>
          <w:right w:w="70" w:type="dxa"/>
        </w:tblCellMar>
        <w:tblLook w:val="0000" w:firstRow="0" w:lastRow="0" w:firstColumn="0" w:lastColumn="0" w:noHBand="0" w:noVBand="0"/>
      </w:tblPr>
      <w:tblGrid>
        <w:gridCol w:w="4962"/>
        <w:gridCol w:w="4536"/>
      </w:tblGrid>
      <w:tr w:rsidR="00E62859" w:rsidRPr="00912F0C" w14:paraId="33F02371" w14:textId="77777777" w:rsidTr="00951F6A">
        <w:trPr>
          <w:cantSplit/>
          <w:trHeight w:val="440"/>
        </w:trPr>
        <w:tc>
          <w:tcPr>
            <w:tcW w:w="4962" w:type="dxa"/>
            <w:tcBorders>
              <w:top w:val="double" w:sz="4" w:space="0" w:color="auto"/>
              <w:bottom w:val="double" w:sz="4" w:space="0" w:color="auto"/>
              <w:right w:val="single" w:sz="4" w:space="0" w:color="auto"/>
            </w:tcBorders>
            <w:vAlign w:val="center"/>
          </w:tcPr>
          <w:p w14:paraId="7E062AAB" w14:textId="77777777" w:rsidR="00E62859" w:rsidRPr="00912F0C" w:rsidRDefault="00E62859" w:rsidP="00951F6A">
            <w:pPr>
              <w:jc w:val="center"/>
              <w:rPr>
                <w:rFonts w:ascii="Arial" w:hAnsi="Arial" w:cs="Arial"/>
                <w:b/>
                <w:bCs/>
                <w:sz w:val="20"/>
              </w:rPr>
            </w:pPr>
            <w:r w:rsidRPr="00912F0C">
              <w:rPr>
                <w:rFonts w:ascii="Arial" w:hAnsi="Arial" w:cs="Arial"/>
                <w:b/>
                <w:bCs/>
                <w:sz w:val="20"/>
              </w:rPr>
              <w:t>Liste des livrables</w:t>
            </w:r>
          </w:p>
        </w:tc>
        <w:tc>
          <w:tcPr>
            <w:tcW w:w="4536" w:type="dxa"/>
            <w:tcBorders>
              <w:top w:val="double" w:sz="4" w:space="0" w:color="auto"/>
              <w:left w:val="single" w:sz="4" w:space="0" w:color="auto"/>
              <w:bottom w:val="double" w:sz="4" w:space="0" w:color="auto"/>
            </w:tcBorders>
            <w:vAlign w:val="center"/>
          </w:tcPr>
          <w:p w14:paraId="08DA25FD" w14:textId="4ACAA607" w:rsidR="00E62859" w:rsidRPr="00912F0C" w:rsidRDefault="00E62859" w:rsidP="00951F6A">
            <w:pPr>
              <w:jc w:val="center"/>
              <w:rPr>
                <w:rFonts w:ascii="Arial" w:hAnsi="Arial" w:cs="Arial"/>
                <w:b/>
                <w:bCs/>
                <w:sz w:val="20"/>
              </w:rPr>
            </w:pPr>
            <w:r w:rsidRPr="00912F0C">
              <w:rPr>
                <w:rFonts w:ascii="Arial" w:hAnsi="Arial" w:cs="Arial"/>
                <w:b/>
                <w:bCs/>
                <w:sz w:val="20"/>
              </w:rPr>
              <w:t>Modalités de validation des livrables</w:t>
            </w:r>
          </w:p>
        </w:tc>
      </w:tr>
      <w:tr w:rsidR="001B0294" w:rsidRPr="00912F0C" w14:paraId="0377E484" w14:textId="77777777" w:rsidTr="00E642F3">
        <w:trPr>
          <w:cantSplit/>
          <w:trHeight w:val="592"/>
        </w:trPr>
        <w:tc>
          <w:tcPr>
            <w:tcW w:w="4962" w:type="dxa"/>
            <w:tcBorders>
              <w:top w:val="double" w:sz="4" w:space="0" w:color="auto"/>
              <w:bottom w:val="single" w:sz="4" w:space="0" w:color="auto"/>
              <w:right w:val="single" w:sz="6" w:space="0" w:color="auto"/>
            </w:tcBorders>
            <w:vAlign w:val="center"/>
          </w:tcPr>
          <w:p w14:paraId="1E8C794C" w14:textId="77777777" w:rsidR="001B0294" w:rsidRPr="00912F0C" w:rsidRDefault="001B0294" w:rsidP="00E642F3">
            <w:pPr>
              <w:jc w:val="left"/>
              <w:rPr>
                <w:rFonts w:ascii="Arial" w:hAnsi="Arial" w:cs="Arial"/>
                <w:sz w:val="20"/>
              </w:rPr>
            </w:pPr>
            <w:r w:rsidRPr="00912F0C">
              <w:rPr>
                <w:rFonts w:ascii="Arial" w:hAnsi="Arial" w:cs="Arial"/>
                <w:bCs/>
                <w:sz w:val="20"/>
              </w:rPr>
              <w:t>Table des méthodes utilisées par paramètre, par support et par fraction analysée</w:t>
            </w:r>
          </w:p>
        </w:tc>
        <w:tc>
          <w:tcPr>
            <w:tcW w:w="4536" w:type="dxa"/>
            <w:tcBorders>
              <w:top w:val="double" w:sz="4" w:space="0" w:color="auto"/>
              <w:left w:val="single" w:sz="6" w:space="0" w:color="auto"/>
              <w:bottom w:val="single" w:sz="4" w:space="0" w:color="auto"/>
            </w:tcBorders>
            <w:vAlign w:val="center"/>
          </w:tcPr>
          <w:p w14:paraId="0E162AE2" w14:textId="77777777" w:rsidR="001B0294" w:rsidRPr="00912F0C" w:rsidRDefault="001B0294" w:rsidP="00237D75">
            <w:pPr>
              <w:jc w:val="left"/>
              <w:rPr>
                <w:rFonts w:ascii="Arial" w:hAnsi="Arial" w:cs="Arial"/>
                <w:sz w:val="20"/>
              </w:rPr>
            </w:pPr>
            <w:r w:rsidRPr="00912F0C">
              <w:rPr>
                <w:rFonts w:ascii="Arial" w:hAnsi="Arial" w:cs="Arial"/>
                <w:sz w:val="20"/>
              </w:rPr>
              <w:t>Article 3.</w:t>
            </w:r>
            <w:r w:rsidR="007C38B1" w:rsidRPr="00912F0C">
              <w:rPr>
                <w:rFonts w:ascii="Arial" w:hAnsi="Arial" w:cs="Arial"/>
                <w:sz w:val="20"/>
              </w:rPr>
              <w:t>1.</w:t>
            </w:r>
            <w:r w:rsidRPr="00912F0C">
              <w:rPr>
                <w:rFonts w:ascii="Arial" w:hAnsi="Arial" w:cs="Arial"/>
                <w:sz w:val="20"/>
              </w:rPr>
              <w:t>1 du CCTP</w:t>
            </w:r>
          </w:p>
        </w:tc>
      </w:tr>
      <w:tr w:rsidR="008735E1" w:rsidRPr="00912F0C" w14:paraId="401F3D9B" w14:textId="77777777" w:rsidTr="00E642F3">
        <w:trPr>
          <w:cantSplit/>
          <w:trHeight w:val="408"/>
        </w:trPr>
        <w:tc>
          <w:tcPr>
            <w:tcW w:w="4962" w:type="dxa"/>
            <w:tcBorders>
              <w:top w:val="single" w:sz="4" w:space="0" w:color="auto"/>
              <w:bottom w:val="single" w:sz="6" w:space="0" w:color="auto"/>
              <w:right w:val="single" w:sz="6" w:space="0" w:color="auto"/>
            </w:tcBorders>
            <w:vAlign w:val="center"/>
          </w:tcPr>
          <w:p w14:paraId="70C5398F" w14:textId="7B2A12C1" w:rsidR="008735E1" w:rsidRPr="00912F0C" w:rsidRDefault="008735E1" w:rsidP="00E642F3">
            <w:pPr>
              <w:jc w:val="left"/>
              <w:rPr>
                <w:rFonts w:ascii="Arial" w:hAnsi="Arial" w:cs="Arial"/>
                <w:bCs/>
                <w:sz w:val="20"/>
              </w:rPr>
            </w:pPr>
            <w:r w:rsidRPr="00912F0C">
              <w:rPr>
                <w:rFonts w:ascii="Arial" w:hAnsi="Arial" w:cs="Arial"/>
                <w:bCs/>
                <w:sz w:val="20"/>
              </w:rPr>
              <w:t xml:space="preserve">Demandes de modification des protocoles analytiques </w:t>
            </w:r>
          </w:p>
        </w:tc>
        <w:tc>
          <w:tcPr>
            <w:tcW w:w="4536" w:type="dxa"/>
            <w:tcBorders>
              <w:top w:val="single" w:sz="4" w:space="0" w:color="auto"/>
              <w:left w:val="single" w:sz="6" w:space="0" w:color="auto"/>
              <w:bottom w:val="single" w:sz="6" w:space="0" w:color="auto"/>
            </w:tcBorders>
            <w:vAlign w:val="center"/>
          </w:tcPr>
          <w:p w14:paraId="593E2506" w14:textId="4527F1E1" w:rsidR="008735E1" w:rsidRPr="00912F0C" w:rsidRDefault="008735E1" w:rsidP="00237D75">
            <w:pPr>
              <w:jc w:val="left"/>
              <w:rPr>
                <w:rFonts w:ascii="Arial" w:hAnsi="Arial" w:cs="Arial"/>
                <w:sz w:val="20"/>
              </w:rPr>
            </w:pPr>
            <w:r w:rsidRPr="00912F0C">
              <w:rPr>
                <w:rFonts w:ascii="Arial" w:hAnsi="Arial" w:cs="Arial"/>
                <w:sz w:val="20"/>
              </w:rPr>
              <w:t>Article 3.1.1 du CCTP</w:t>
            </w:r>
          </w:p>
        </w:tc>
      </w:tr>
      <w:tr w:rsidR="00E62859" w:rsidRPr="00912F0C" w14:paraId="412ACB51" w14:textId="77777777" w:rsidTr="00E642F3">
        <w:trPr>
          <w:cantSplit/>
          <w:trHeight w:val="443"/>
        </w:trPr>
        <w:tc>
          <w:tcPr>
            <w:tcW w:w="4962" w:type="dxa"/>
            <w:tcBorders>
              <w:top w:val="single" w:sz="6" w:space="0" w:color="auto"/>
              <w:bottom w:val="single" w:sz="6" w:space="0" w:color="auto"/>
              <w:right w:val="single" w:sz="6" w:space="0" w:color="auto"/>
            </w:tcBorders>
            <w:vAlign w:val="center"/>
          </w:tcPr>
          <w:p w14:paraId="29864936" w14:textId="77777777" w:rsidR="00E62859" w:rsidRPr="00912F0C" w:rsidRDefault="00E62859" w:rsidP="00E642F3">
            <w:pPr>
              <w:jc w:val="left"/>
              <w:rPr>
                <w:rFonts w:ascii="Arial" w:hAnsi="Arial" w:cs="Arial"/>
                <w:sz w:val="20"/>
              </w:rPr>
            </w:pPr>
            <w:r w:rsidRPr="00912F0C">
              <w:rPr>
                <w:rFonts w:ascii="Arial" w:hAnsi="Arial" w:cs="Arial"/>
                <w:sz w:val="20"/>
              </w:rPr>
              <w:t>Planning détaillé de réalisation des prestations</w:t>
            </w:r>
          </w:p>
        </w:tc>
        <w:tc>
          <w:tcPr>
            <w:tcW w:w="4536" w:type="dxa"/>
            <w:tcBorders>
              <w:top w:val="single" w:sz="6" w:space="0" w:color="auto"/>
              <w:left w:val="single" w:sz="6" w:space="0" w:color="auto"/>
              <w:bottom w:val="single" w:sz="6" w:space="0" w:color="auto"/>
            </w:tcBorders>
            <w:vAlign w:val="center"/>
          </w:tcPr>
          <w:p w14:paraId="1FB36B5E" w14:textId="77777777" w:rsidR="00E62859" w:rsidRPr="00912F0C" w:rsidRDefault="00E62859" w:rsidP="008B69F7">
            <w:pPr>
              <w:jc w:val="left"/>
              <w:rPr>
                <w:rFonts w:ascii="Arial" w:hAnsi="Arial" w:cs="Arial"/>
                <w:sz w:val="20"/>
              </w:rPr>
            </w:pPr>
            <w:r w:rsidRPr="00912F0C">
              <w:rPr>
                <w:rFonts w:ascii="Arial" w:hAnsi="Arial" w:cs="Arial"/>
                <w:sz w:val="20"/>
              </w:rPr>
              <w:t xml:space="preserve">Article </w:t>
            </w:r>
            <w:r w:rsidR="007C38B1" w:rsidRPr="00912F0C">
              <w:rPr>
                <w:rFonts w:ascii="Arial" w:hAnsi="Arial" w:cs="Arial"/>
                <w:sz w:val="20"/>
              </w:rPr>
              <w:t>3.1.2</w:t>
            </w:r>
            <w:r w:rsidRPr="00912F0C">
              <w:rPr>
                <w:rFonts w:ascii="Arial" w:hAnsi="Arial" w:cs="Arial"/>
                <w:sz w:val="20"/>
              </w:rPr>
              <w:t xml:space="preserve"> du CCTP</w:t>
            </w:r>
          </w:p>
        </w:tc>
      </w:tr>
      <w:tr w:rsidR="00944113" w:rsidRPr="00912F0C" w14:paraId="0C20064A" w14:textId="77777777" w:rsidTr="00E642F3">
        <w:trPr>
          <w:cantSplit/>
          <w:trHeight w:val="620"/>
        </w:trPr>
        <w:tc>
          <w:tcPr>
            <w:tcW w:w="4962" w:type="dxa"/>
            <w:tcBorders>
              <w:top w:val="single" w:sz="6" w:space="0" w:color="auto"/>
              <w:bottom w:val="single" w:sz="6" w:space="0" w:color="auto"/>
              <w:right w:val="single" w:sz="6" w:space="0" w:color="auto"/>
            </w:tcBorders>
            <w:vAlign w:val="center"/>
          </w:tcPr>
          <w:p w14:paraId="36FC35EC" w14:textId="3F0909C3" w:rsidR="00944113" w:rsidRPr="00912F0C" w:rsidRDefault="00944113" w:rsidP="00E642F3">
            <w:pPr>
              <w:jc w:val="left"/>
              <w:rPr>
                <w:rFonts w:ascii="Arial" w:hAnsi="Arial" w:cs="Arial"/>
                <w:sz w:val="20"/>
              </w:rPr>
            </w:pPr>
            <w:r w:rsidRPr="00912F0C">
              <w:rPr>
                <w:rFonts w:ascii="Arial" w:hAnsi="Arial" w:cs="Arial"/>
                <w:sz w:val="20"/>
              </w:rPr>
              <w:t>Fichier des informations complémentaires relatives aux prélèvements</w:t>
            </w:r>
          </w:p>
        </w:tc>
        <w:tc>
          <w:tcPr>
            <w:tcW w:w="4536" w:type="dxa"/>
            <w:tcBorders>
              <w:top w:val="single" w:sz="6" w:space="0" w:color="auto"/>
              <w:left w:val="single" w:sz="6" w:space="0" w:color="auto"/>
              <w:bottom w:val="single" w:sz="6" w:space="0" w:color="auto"/>
            </w:tcBorders>
            <w:vAlign w:val="center"/>
          </w:tcPr>
          <w:p w14:paraId="04AD6C4A" w14:textId="7A610099" w:rsidR="00944113" w:rsidRPr="00912F0C" w:rsidRDefault="00944113" w:rsidP="00944113">
            <w:pPr>
              <w:jc w:val="left"/>
              <w:rPr>
                <w:rFonts w:ascii="Arial" w:hAnsi="Arial" w:cs="Arial"/>
                <w:sz w:val="20"/>
              </w:rPr>
            </w:pPr>
            <w:r w:rsidRPr="00912F0C">
              <w:rPr>
                <w:rFonts w:ascii="Arial" w:hAnsi="Arial" w:cs="Arial"/>
                <w:sz w:val="20"/>
              </w:rPr>
              <w:t>Articles 6 et 7 du CCTP</w:t>
            </w:r>
          </w:p>
        </w:tc>
      </w:tr>
      <w:tr w:rsidR="002914C9" w:rsidRPr="00912F0C" w14:paraId="327CB9BF" w14:textId="77777777" w:rsidTr="00E642F3">
        <w:trPr>
          <w:cantSplit/>
          <w:trHeight w:val="558"/>
        </w:trPr>
        <w:tc>
          <w:tcPr>
            <w:tcW w:w="4962" w:type="dxa"/>
            <w:tcBorders>
              <w:top w:val="single" w:sz="6" w:space="0" w:color="auto"/>
              <w:bottom w:val="single" w:sz="6" w:space="0" w:color="auto"/>
              <w:right w:val="single" w:sz="6" w:space="0" w:color="auto"/>
            </w:tcBorders>
            <w:vAlign w:val="center"/>
          </w:tcPr>
          <w:p w14:paraId="66B9D789" w14:textId="7DD52EAA" w:rsidR="002914C9" w:rsidRPr="00912F0C" w:rsidRDefault="002914C9" w:rsidP="00E642F3">
            <w:pPr>
              <w:jc w:val="left"/>
              <w:rPr>
                <w:rFonts w:ascii="Arial" w:hAnsi="Arial" w:cs="Arial"/>
                <w:sz w:val="20"/>
              </w:rPr>
            </w:pPr>
            <w:r w:rsidRPr="00912F0C">
              <w:rPr>
                <w:rFonts w:ascii="Arial" w:hAnsi="Arial" w:cs="Arial"/>
                <w:sz w:val="20"/>
              </w:rPr>
              <w:t>Fiche descriptive annotée en cas de déplacement d’un point</w:t>
            </w:r>
          </w:p>
        </w:tc>
        <w:tc>
          <w:tcPr>
            <w:tcW w:w="4536" w:type="dxa"/>
            <w:tcBorders>
              <w:top w:val="single" w:sz="6" w:space="0" w:color="auto"/>
              <w:left w:val="single" w:sz="6" w:space="0" w:color="auto"/>
              <w:bottom w:val="single" w:sz="6" w:space="0" w:color="auto"/>
            </w:tcBorders>
            <w:vAlign w:val="center"/>
          </w:tcPr>
          <w:p w14:paraId="028E91D1" w14:textId="4B1E11AE" w:rsidR="002914C9" w:rsidRPr="00912F0C" w:rsidRDefault="002914C9" w:rsidP="00944113">
            <w:pPr>
              <w:jc w:val="left"/>
              <w:rPr>
                <w:rFonts w:ascii="Arial" w:hAnsi="Arial" w:cs="Arial"/>
                <w:sz w:val="20"/>
              </w:rPr>
            </w:pPr>
            <w:r w:rsidRPr="00912F0C">
              <w:rPr>
                <w:rFonts w:ascii="Arial" w:hAnsi="Arial" w:cs="Arial"/>
                <w:sz w:val="20"/>
              </w:rPr>
              <w:t xml:space="preserve">Article </w:t>
            </w:r>
            <w:r w:rsidR="008735E1" w:rsidRPr="00912F0C">
              <w:rPr>
                <w:rFonts w:ascii="Arial" w:hAnsi="Arial" w:cs="Arial"/>
                <w:sz w:val="20"/>
              </w:rPr>
              <w:t>7.5.2 du CCTP</w:t>
            </w:r>
          </w:p>
        </w:tc>
      </w:tr>
      <w:tr w:rsidR="00944113" w:rsidRPr="00912F0C" w14:paraId="19330470" w14:textId="77777777" w:rsidTr="00E642F3">
        <w:trPr>
          <w:cantSplit/>
          <w:trHeight w:val="443"/>
        </w:trPr>
        <w:tc>
          <w:tcPr>
            <w:tcW w:w="4962" w:type="dxa"/>
            <w:tcBorders>
              <w:top w:val="single" w:sz="6" w:space="0" w:color="auto"/>
              <w:bottom w:val="single" w:sz="6" w:space="0" w:color="auto"/>
              <w:right w:val="single" w:sz="6" w:space="0" w:color="auto"/>
            </w:tcBorders>
            <w:vAlign w:val="center"/>
          </w:tcPr>
          <w:p w14:paraId="3F8D7211" w14:textId="2870AB7D" w:rsidR="00944113" w:rsidRPr="00912F0C" w:rsidRDefault="00944113" w:rsidP="00E642F3">
            <w:pPr>
              <w:jc w:val="left"/>
              <w:rPr>
                <w:rFonts w:ascii="Arial" w:hAnsi="Arial" w:cs="Arial"/>
                <w:sz w:val="20"/>
              </w:rPr>
            </w:pPr>
            <w:r w:rsidRPr="00912F0C">
              <w:rPr>
                <w:rFonts w:ascii="Arial" w:hAnsi="Arial" w:cs="Arial"/>
                <w:sz w:val="20"/>
              </w:rPr>
              <w:t>Comptes-rendus de prélèvement ou de tournées</w:t>
            </w:r>
          </w:p>
        </w:tc>
        <w:tc>
          <w:tcPr>
            <w:tcW w:w="4536" w:type="dxa"/>
            <w:tcBorders>
              <w:top w:val="single" w:sz="6" w:space="0" w:color="auto"/>
              <w:left w:val="single" w:sz="6" w:space="0" w:color="auto"/>
              <w:bottom w:val="single" w:sz="6" w:space="0" w:color="auto"/>
            </w:tcBorders>
            <w:vAlign w:val="center"/>
          </w:tcPr>
          <w:p w14:paraId="305DCA9F" w14:textId="056FA4BE" w:rsidR="00944113" w:rsidRPr="00912F0C" w:rsidRDefault="00944113" w:rsidP="00944113">
            <w:pPr>
              <w:jc w:val="left"/>
              <w:rPr>
                <w:rFonts w:ascii="Arial" w:hAnsi="Arial" w:cs="Arial"/>
                <w:sz w:val="20"/>
              </w:rPr>
            </w:pPr>
            <w:r w:rsidRPr="00912F0C">
              <w:rPr>
                <w:rFonts w:ascii="Arial" w:hAnsi="Arial" w:cs="Arial"/>
                <w:sz w:val="20"/>
              </w:rPr>
              <w:t>Article 8 du CCTP</w:t>
            </w:r>
          </w:p>
        </w:tc>
      </w:tr>
      <w:tr w:rsidR="00944113" w:rsidRPr="00912F0C" w14:paraId="62A4949B" w14:textId="77777777" w:rsidTr="00E642F3">
        <w:trPr>
          <w:cantSplit/>
          <w:trHeight w:val="400"/>
        </w:trPr>
        <w:tc>
          <w:tcPr>
            <w:tcW w:w="4962" w:type="dxa"/>
            <w:tcBorders>
              <w:top w:val="single" w:sz="6" w:space="0" w:color="auto"/>
              <w:bottom w:val="single" w:sz="6" w:space="0" w:color="auto"/>
              <w:right w:val="single" w:sz="6" w:space="0" w:color="auto"/>
            </w:tcBorders>
            <w:vAlign w:val="center"/>
          </w:tcPr>
          <w:p w14:paraId="21C6B7EC" w14:textId="77777777" w:rsidR="00944113" w:rsidRPr="00912F0C" w:rsidRDefault="00944113" w:rsidP="00E642F3">
            <w:pPr>
              <w:jc w:val="left"/>
              <w:rPr>
                <w:rFonts w:ascii="Arial" w:hAnsi="Arial" w:cs="Arial"/>
                <w:sz w:val="20"/>
              </w:rPr>
            </w:pPr>
            <w:r w:rsidRPr="00912F0C">
              <w:rPr>
                <w:rFonts w:ascii="Arial" w:hAnsi="Arial" w:cs="Arial"/>
                <w:sz w:val="20"/>
              </w:rPr>
              <w:t>Résultats de mesures numérisés</w:t>
            </w:r>
          </w:p>
        </w:tc>
        <w:tc>
          <w:tcPr>
            <w:tcW w:w="4536" w:type="dxa"/>
            <w:tcBorders>
              <w:top w:val="single" w:sz="6" w:space="0" w:color="auto"/>
              <w:left w:val="single" w:sz="6" w:space="0" w:color="auto"/>
              <w:bottom w:val="single" w:sz="6" w:space="0" w:color="auto"/>
            </w:tcBorders>
            <w:vAlign w:val="center"/>
          </w:tcPr>
          <w:p w14:paraId="5F8A95E0" w14:textId="25ABB115" w:rsidR="00944113" w:rsidRPr="00912F0C" w:rsidRDefault="00944113" w:rsidP="00944113">
            <w:pPr>
              <w:jc w:val="left"/>
              <w:rPr>
                <w:rFonts w:ascii="Arial" w:hAnsi="Arial" w:cs="Arial"/>
                <w:sz w:val="20"/>
              </w:rPr>
            </w:pPr>
            <w:r w:rsidRPr="00912F0C">
              <w:rPr>
                <w:rFonts w:ascii="Arial" w:hAnsi="Arial" w:cs="Arial"/>
                <w:sz w:val="20"/>
              </w:rPr>
              <w:t>Article 13.2 du CCTP</w:t>
            </w:r>
          </w:p>
        </w:tc>
      </w:tr>
      <w:tr w:rsidR="00944113" w:rsidRPr="00912F0C" w14:paraId="67A70762" w14:textId="77777777" w:rsidTr="00E642F3">
        <w:trPr>
          <w:cantSplit/>
          <w:trHeight w:val="420"/>
        </w:trPr>
        <w:tc>
          <w:tcPr>
            <w:tcW w:w="4962" w:type="dxa"/>
            <w:tcBorders>
              <w:top w:val="single" w:sz="6" w:space="0" w:color="auto"/>
              <w:bottom w:val="single" w:sz="6" w:space="0" w:color="auto"/>
              <w:right w:val="single" w:sz="6" w:space="0" w:color="auto"/>
            </w:tcBorders>
            <w:vAlign w:val="center"/>
          </w:tcPr>
          <w:p w14:paraId="5EE5DD2B" w14:textId="77777777" w:rsidR="00944113" w:rsidRPr="00912F0C" w:rsidRDefault="00944113" w:rsidP="00E642F3">
            <w:pPr>
              <w:jc w:val="left"/>
              <w:rPr>
                <w:rFonts w:ascii="Arial" w:hAnsi="Arial" w:cs="Arial"/>
                <w:sz w:val="20"/>
              </w:rPr>
            </w:pPr>
            <w:r w:rsidRPr="00912F0C">
              <w:rPr>
                <w:rFonts w:ascii="Arial" w:hAnsi="Arial" w:cs="Arial"/>
                <w:sz w:val="20"/>
              </w:rPr>
              <w:t>Correction des données en erreur technique</w:t>
            </w:r>
          </w:p>
        </w:tc>
        <w:tc>
          <w:tcPr>
            <w:tcW w:w="4536" w:type="dxa"/>
            <w:tcBorders>
              <w:top w:val="single" w:sz="6" w:space="0" w:color="auto"/>
              <w:left w:val="single" w:sz="6" w:space="0" w:color="auto"/>
              <w:bottom w:val="single" w:sz="6" w:space="0" w:color="auto"/>
            </w:tcBorders>
            <w:vAlign w:val="center"/>
          </w:tcPr>
          <w:p w14:paraId="336292D0" w14:textId="77777777" w:rsidR="00944113" w:rsidRPr="00912F0C" w:rsidRDefault="00944113" w:rsidP="00944113">
            <w:pPr>
              <w:jc w:val="left"/>
              <w:rPr>
                <w:rFonts w:ascii="Arial" w:hAnsi="Arial" w:cs="Arial"/>
                <w:sz w:val="20"/>
              </w:rPr>
            </w:pPr>
            <w:r w:rsidRPr="00912F0C">
              <w:rPr>
                <w:rFonts w:ascii="Arial" w:hAnsi="Arial" w:cs="Arial"/>
                <w:sz w:val="20"/>
              </w:rPr>
              <w:t>Article 14.1 du CCTP</w:t>
            </w:r>
          </w:p>
        </w:tc>
      </w:tr>
      <w:tr w:rsidR="00944113" w:rsidRPr="00912F0C" w14:paraId="05787AEB" w14:textId="77777777" w:rsidTr="00E642F3">
        <w:trPr>
          <w:cantSplit/>
          <w:trHeight w:val="586"/>
        </w:trPr>
        <w:tc>
          <w:tcPr>
            <w:tcW w:w="4962" w:type="dxa"/>
            <w:tcBorders>
              <w:top w:val="single" w:sz="6" w:space="0" w:color="auto"/>
              <w:bottom w:val="single" w:sz="6" w:space="0" w:color="auto"/>
              <w:right w:val="single" w:sz="6" w:space="0" w:color="auto"/>
            </w:tcBorders>
            <w:vAlign w:val="center"/>
          </w:tcPr>
          <w:p w14:paraId="0DD321EE" w14:textId="17518E89" w:rsidR="00944113" w:rsidRPr="00912F0C" w:rsidRDefault="00944113" w:rsidP="00E642F3">
            <w:pPr>
              <w:jc w:val="left"/>
              <w:rPr>
                <w:rFonts w:ascii="Arial" w:hAnsi="Arial" w:cs="Arial"/>
                <w:sz w:val="20"/>
              </w:rPr>
            </w:pPr>
            <w:r w:rsidRPr="00912F0C">
              <w:rPr>
                <w:rFonts w:ascii="Arial" w:hAnsi="Arial" w:cs="Arial"/>
                <w:sz w:val="20"/>
              </w:rPr>
              <w:t>Réponses aux demandes de vérification ou correction de valeurs suspectes</w:t>
            </w:r>
          </w:p>
        </w:tc>
        <w:tc>
          <w:tcPr>
            <w:tcW w:w="4536" w:type="dxa"/>
            <w:tcBorders>
              <w:top w:val="single" w:sz="6" w:space="0" w:color="auto"/>
              <w:left w:val="single" w:sz="6" w:space="0" w:color="auto"/>
              <w:bottom w:val="single" w:sz="6" w:space="0" w:color="auto"/>
            </w:tcBorders>
            <w:vAlign w:val="center"/>
          </w:tcPr>
          <w:p w14:paraId="77C96D71" w14:textId="77777777" w:rsidR="00944113" w:rsidRPr="00912F0C" w:rsidRDefault="00944113" w:rsidP="00944113">
            <w:pPr>
              <w:jc w:val="left"/>
              <w:rPr>
                <w:rFonts w:ascii="Arial" w:hAnsi="Arial" w:cs="Arial"/>
                <w:sz w:val="20"/>
              </w:rPr>
            </w:pPr>
            <w:r w:rsidRPr="00912F0C">
              <w:rPr>
                <w:rFonts w:ascii="Arial" w:hAnsi="Arial" w:cs="Arial"/>
                <w:sz w:val="20"/>
              </w:rPr>
              <w:t>Article 14.1 du CCTP</w:t>
            </w:r>
          </w:p>
        </w:tc>
      </w:tr>
      <w:tr w:rsidR="00944113" w:rsidRPr="00912F0C" w14:paraId="6D0ACE01" w14:textId="77777777" w:rsidTr="00E642F3">
        <w:trPr>
          <w:cantSplit/>
          <w:trHeight w:val="410"/>
        </w:trPr>
        <w:tc>
          <w:tcPr>
            <w:tcW w:w="4962" w:type="dxa"/>
            <w:tcBorders>
              <w:top w:val="single" w:sz="6" w:space="0" w:color="auto"/>
              <w:bottom w:val="single" w:sz="6" w:space="0" w:color="auto"/>
              <w:right w:val="single" w:sz="6" w:space="0" w:color="auto"/>
            </w:tcBorders>
            <w:vAlign w:val="center"/>
          </w:tcPr>
          <w:p w14:paraId="3EA44349" w14:textId="77777777" w:rsidR="00944113" w:rsidRPr="00912F0C" w:rsidRDefault="00944113" w:rsidP="00E642F3">
            <w:pPr>
              <w:jc w:val="left"/>
              <w:rPr>
                <w:rFonts w:ascii="Arial" w:hAnsi="Arial" w:cs="Arial"/>
                <w:sz w:val="20"/>
              </w:rPr>
            </w:pPr>
            <w:r w:rsidRPr="00912F0C">
              <w:rPr>
                <w:rFonts w:ascii="Arial" w:hAnsi="Arial" w:cs="Arial"/>
                <w:sz w:val="20"/>
              </w:rPr>
              <w:t>Informations complémentaires</w:t>
            </w:r>
          </w:p>
        </w:tc>
        <w:tc>
          <w:tcPr>
            <w:tcW w:w="4536" w:type="dxa"/>
            <w:tcBorders>
              <w:top w:val="single" w:sz="6" w:space="0" w:color="auto"/>
              <w:left w:val="single" w:sz="6" w:space="0" w:color="auto"/>
              <w:bottom w:val="single" w:sz="6" w:space="0" w:color="auto"/>
            </w:tcBorders>
            <w:vAlign w:val="center"/>
          </w:tcPr>
          <w:p w14:paraId="3EB62734" w14:textId="77777777" w:rsidR="00944113" w:rsidRPr="00912F0C" w:rsidRDefault="00944113" w:rsidP="00944113">
            <w:pPr>
              <w:jc w:val="left"/>
              <w:rPr>
                <w:rFonts w:ascii="Arial" w:hAnsi="Arial" w:cs="Arial"/>
                <w:sz w:val="20"/>
              </w:rPr>
            </w:pPr>
            <w:r w:rsidRPr="00912F0C">
              <w:rPr>
                <w:rFonts w:ascii="Arial" w:hAnsi="Arial" w:cs="Arial"/>
                <w:sz w:val="20"/>
              </w:rPr>
              <w:t>Article 14.1 du CCTP</w:t>
            </w:r>
          </w:p>
        </w:tc>
      </w:tr>
      <w:tr w:rsidR="00944113" w:rsidRPr="00912F0C" w14:paraId="4AC93EFE" w14:textId="77777777" w:rsidTr="00E642F3">
        <w:trPr>
          <w:cantSplit/>
          <w:trHeight w:val="410"/>
        </w:trPr>
        <w:tc>
          <w:tcPr>
            <w:tcW w:w="4962" w:type="dxa"/>
            <w:tcBorders>
              <w:top w:val="single" w:sz="6" w:space="0" w:color="auto"/>
              <w:bottom w:val="single" w:sz="6" w:space="0" w:color="auto"/>
              <w:right w:val="single" w:sz="6" w:space="0" w:color="auto"/>
            </w:tcBorders>
            <w:vAlign w:val="center"/>
          </w:tcPr>
          <w:p w14:paraId="09AE4EDE" w14:textId="507F6612" w:rsidR="00944113" w:rsidRPr="00912F0C" w:rsidRDefault="00944113" w:rsidP="00E642F3">
            <w:pPr>
              <w:jc w:val="left"/>
              <w:rPr>
                <w:rFonts w:ascii="Arial" w:hAnsi="Arial" w:cs="Arial"/>
                <w:sz w:val="20"/>
              </w:rPr>
            </w:pPr>
            <w:r w:rsidRPr="00912F0C">
              <w:rPr>
                <w:rFonts w:ascii="Arial" w:hAnsi="Arial" w:cs="Arial"/>
                <w:sz w:val="20"/>
              </w:rPr>
              <w:t>Bordereau de transmission des données manquantes</w:t>
            </w:r>
          </w:p>
        </w:tc>
        <w:tc>
          <w:tcPr>
            <w:tcW w:w="4536" w:type="dxa"/>
            <w:tcBorders>
              <w:top w:val="single" w:sz="6" w:space="0" w:color="auto"/>
              <w:left w:val="single" w:sz="6" w:space="0" w:color="auto"/>
              <w:bottom w:val="single" w:sz="6" w:space="0" w:color="auto"/>
            </w:tcBorders>
            <w:vAlign w:val="center"/>
          </w:tcPr>
          <w:p w14:paraId="7F1459E2" w14:textId="1B8CC5A4" w:rsidR="00944113" w:rsidRPr="00912F0C" w:rsidRDefault="00944113" w:rsidP="00944113">
            <w:pPr>
              <w:jc w:val="left"/>
              <w:rPr>
                <w:rFonts w:ascii="Arial" w:hAnsi="Arial" w:cs="Arial"/>
                <w:sz w:val="20"/>
              </w:rPr>
            </w:pPr>
            <w:r w:rsidRPr="00912F0C">
              <w:rPr>
                <w:rFonts w:ascii="Arial" w:hAnsi="Arial" w:cs="Arial"/>
                <w:sz w:val="20"/>
              </w:rPr>
              <w:t>Article 14.</w:t>
            </w:r>
            <w:r w:rsidR="0007375D" w:rsidRPr="00912F0C">
              <w:rPr>
                <w:rFonts w:ascii="Arial" w:hAnsi="Arial" w:cs="Arial"/>
                <w:sz w:val="20"/>
              </w:rPr>
              <w:t>4</w:t>
            </w:r>
            <w:r w:rsidRPr="00912F0C">
              <w:rPr>
                <w:rFonts w:ascii="Arial" w:hAnsi="Arial" w:cs="Arial"/>
                <w:sz w:val="20"/>
              </w:rPr>
              <w:t xml:space="preserve"> du CCTP</w:t>
            </w:r>
          </w:p>
        </w:tc>
      </w:tr>
      <w:tr w:rsidR="00944113" w:rsidRPr="00912F0C" w14:paraId="2107D4CC" w14:textId="77777777" w:rsidTr="00E642F3">
        <w:trPr>
          <w:cantSplit/>
          <w:trHeight w:val="410"/>
        </w:trPr>
        <w:tc>
          <w:tcPr>
            <w:tcW w:w="4962" w:type="dxa"/>
            <w:tcBorders>
              <w:top w:val="single" w:sz="6" w:space="0" w:color="auto"/>
              <w:bottom w:val="double" w:sz="4" w:space="0" w:color="auto"/>
              <w:right w:val="single" w:sz="6" w:space="0" w:color="auto"/>
            </w:tcBorders>
            <w:vAlign w:val="center"/>
          </w:tcPr>
          <w:p w14:paraId="419FFE49" w14:textId="09DA622D" w:rsidR="00944113" w:rsidRPr="00912F0C" w:rsidRDefault="00944113" w:rsidP="00E642F3">
            <w:pPr>
              <w:jc w:val="left"/>
              <w:rPr>
                <w:rFonts w:ascii="Arial" w:hAnsi="Arial" w:cs="Arial"/>
                <w:sz w:val="20"/>
              </w:rPr>
            </w:pPr>
            <w:r w:rsidRPr="00912F0C">
              <w:rPr>
                <w:rFonts w:ascii="Arial" w:hAnsi="Arial" w:cs="Arial"/>
                <w:sz w:val="20"/>
              </w:rPr>
              <w:t>Bordereau de correction</w:t>
            </w:r>
          </w:p>
        </w:tc>
        <w:tc>
          <w:tcPr>
            <w:tcW w:w="4536" w:type="dxa"/>
            <w:tcBorders>
              <w:top w:val="single" w:sz="6" w:space="0" w:color="auto"/>
              <w:left w:val="single" w:sz="6" w:space="0" w:color="auto"/>
              <w:bottom w:val="double" w:sz="4" w:space="0" w:color="auto"/>
            </w:tcBorders>
            <w:vAlign w:val="center"/>
          </w:tcPr>
          <w:p w14:paraId="31EB0ABD" w14:textId="27B6769A" w:rsidR="00944113" w:rsidRPr="00912F0C" w:rsidRDefault="00944113" w:rsidP="00944113">
            <w:pPr>
              <w:jc w:val="left"/>
              <w:rPr>
                <w:rFonts w:ascii="Arial" w:hAnsi="Arial" w:cs="Arial"/>
                <w:sz w:val="20"/>
              </w:rPr>
            </w:pPr>
            <w:r w:rsidRPr="00912F0C">
              <w:rPr>
                <w:rFonts w:ascii="Arial" w:hAnsi="Arial" w:cs="Arial"/>
                <w:sz w:val="20"/>
              </w:rPr>
              <w:t>Article 14.</w:t>
            </w:r>
            <w:r w:rsidR="00F14369" w:rsidRPr="00912F0C">
              <w:rPr>
                <w:rFonts w:ascii="Arial" w:hAnsi="Arial" w:cs="Arial"/>
                <w:sz w:val="20"/>
              </w:rPr>
              <w:t>5</w:t>
            </w:r>
            <w:r w:rsidRPr="00912F0C">
              <w:rPr>
                <w:rFonts w:ascii="Arial" w:hAnsi="Arial" w:cs="Arial"/>
                <w:sz w:val="20"/>
              </w:rPr>
              <w:t xml:space="preserve"> du CCTP</w:t>
            </w:r>
          </w:p>
        </w:tc>
      </w:tr>
    </w:tbl>
    <w:p w14:paraId="29E0324A" w14:textId="7156B719" w:rsidR="00E62859" w:rsidRPr="00912F0C" w:rsidRDefault="00E62859" w:rsidP="005C6056">
      <w:pPr>
        <w:pStyle w:val="Titre2"/>
      </w:pPr>
      <w:bookmarkStart w:id="36" w:name="_Toc115515583"/>
      <w:bookmarkStart w:id="37" w:name="_Toc78445559"/>
      <w:r w:rsidRPr="00912F0C">
        <w:t>Moyens mis à la disposition du titulaire</w:t>
      </w:r>
      <w:bookmarkEnd w:id="36"/>
      <w:bookmarkEnd w:id="37"/>
    </w:p>
    <w:p w14:paraId="18F60D76" w14:textId="77777777" w:rsidR="00E62859" w:rsidRPr="00912F0C" w:rsidRDefault="00E62859" w:rsidP="009D00B8">
      <w:pPr>
        <w:pStyle w:val="Retrait1"/>
        <w:ind w:left="567"/>
        <w:rPr>
          <w:rFonts w:ascii="Arial" w:hAnsi="Arial" w:cs="Arial"/>
          <w:sz w:val="20"/>
        </w:rPr>
      </w:pPr>
      <w:r w:rsidRPr="00912F0C">
        <w:rPr>
          <w:rFonts w:ascii="Arial" w:hAnsi="Arial" w:cs="Arial"/>
          <w:sz w:val="20"/>
        </w:rPr>
        <w:t>L’Agence mettra à disposition du titulaire les moyens figurant dans le tableau ci-dessous :</w:t>
      </w:r>
    </w:p>
    <w:p w14:paraId="326F33C5" w14:textId="77777777" w:rsidR="00E62859" w:rsidRPr="00912F0C" w:rsidRDefault="00E62859" w:rsidP="000659BE">
      <w:pPr>
        <w:pStyle w:val="Retrait1"/>
        <w:ind w:left="567"/>
        <w:rPr>
          <w:rFonts w:ascii="Arial" w:hAnsi="Arial" w:cs="Arial"/>
          <w:sz w:val="16"/>
          <w:szCs w:val="16"/>
        </w:rPr>
      </w:pPr>
    </w:p>
    <w:tbl>
      <w:tblPr>
        <w:tblW w:w="9424"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4462"/>
      </w:tblGrid>
      <w:tr w:rsidR="00E62859" w:rsidRPr="00912F0C" w14:paraId="7C6BA67E" w14:textId="77777777" w:rsidTr="00951F6A">
        <w:trPr>
          <w:cantSplit/>
          <w:trHeight w:val="368"/>
        </w:trPr>
        <w:tc>
          <w:tcPr>
            <w:tcW w:w="4962" w:type="dxa"/>
            <w:tcBorders>
              <w:top w:val="double" w:sz="4" w:space="0" w:color="auto"/>
              <w:bottom w:val="double" w:sz="4" w:space="0" w:color="auto"/>
            </w:tcBorders>
            <w:vAlign w:val="center"/>
          </w:tcPr>
          <w:p w14:paraId="6F21E67A" w14:textId="77777777" w:rsidR="00E62859" w:rsidRPr="00912F0C" w:rsidRDefault="00E62859" w:rsidP="00951F6A">
            <w:pPr>
              <w:jc w:val="center"/>
              <w:rPr>
                <w:rFonts w:ascii="Arial" w:hAnsi="Arial" w:cs="Arial"/>
                <w:b/>
                <w:bCs/>
                <w:sz w:val="20"/>
              </w:rPr>
            </w:pPr>
            <w:r w:rsidRPr="00912F0C">
              <w:rPr>
                <w:rFonts w:ascii="Arial" w:hAnsi="Arial" w:cs="Arial"/>
                <w:b/>
                <w:bCs/>
                <w:sz w:val="20"/>
              </w:rPr>
              <w:t>Mo</w:t>
            </w:r>
            <w:r w:rsidR="00644097" w:rsidRPr="00912F0C">
              <w:rPr>
                <w:rFonts w:ascii="Arial" w:hAnsi="Arial" w:cs="Arial"/>
                <w:b/>
                <w:bCs/>
                <w:sz w:val="20"/>
              </w:rPr>
              <w:t xml:space="preserve">yens/Documents mis </w:t>
            </w:r>
            <w:r w:rsidRPr="00912F0C">
              <w:rPr>
                <w:rFonts w:ascii="Arial" w:hAnsi="Arial" w:cs="Arial"/>
                <w:b/>
                <w:bCs/>
                <w:sz w:val="20"/>
              </w:rPr>
              <w:t>à disposition</w:t>
            </w:r>
          </w:p>
        </w:tc>
        <w:tc>
          <w:tcPr>
            <w:tcW w:w="4462" w:type="dxa"/>
            <w:tcBorders>
              <w:top w:val="double" w:sz="4" w:space="0" w:color="auto"/>
              <w:bottom w:val="double" w:sz="4" w:space="0" w:color="auto"/>
            </w:tcBorders>
            <w:vAlign w:val="center"/>
          </w:tcPr>
          <w:p w14:paraId="0293D554" w14:textId="77777777" w:rsidR="00E62859" w:rsidRPr="00912F0C" w:rsidRDefault="00E62859" w:rsidP="00951F6A">
            <w:pPr>
              <w:pStyle w:val="Retrait1"/>
              <w:ind w:left="0"/>
              <w:jc w:val="center"/>
              <w:rPr>
                <w:rFonts w:ascii="Arial" w:hAnsi="Arial" w:cs="Arial"/>
                <w:b/>
                <w:bCs/>
                <w:sz w:val="20"/>
              </w:rPr>
            </w:pPr>
            <w:r w:rsidRPr="00912F0C">
              <w:rPr>
                <w:rFonts w:ascii="Arial" w:hAnsi="Arial" w:cs="Arial"/>
                <w:b/>
                <w:bCs/>
                <w:sz w:val="20"/>
              </w:rPr>
              <w:t>Observations</w:t>
            </w:r>
          </w:p>
        </w:tc>
      </w:tr>
      <w:tr w:rsidR="006C347A" w:rsidRPr="00912F0C" w14:paraId="4236C1B9" w14:textId="77777777" w:rsidTr="0068768B">
        <w:trPr>
          <w:cantSplit/>
          <w:trHeight w:val="388"/>
        </w:trPr>
        <w:tc>
          <w:tcPr>
            <w:tcW w:w="4962" w:type="dxa"/>
            <w:tcBorders>
              <w:top w:val="double" w:sz="4" w:space="0" w:color="auto"/>
              <w:bottom w:val="single" w:sz="4" w:space="0" w:color="auto"/>
            </w:tcBorders>
            <w:vAlign w:val="center"/>
          </w:tcPr>
          <w:p w14:paraId="7074B6B9" w14:textId="6E8EB0CD" w:rsidR="006C347A" w:rsidRPr="00912F0C" w:rsidRDefault="006C347A" w:rsidP="00951F6A">
            <w:pPr>
              <w:pStyle w:val="Retrait1"/>
              <w:ind w:left="0"/>
              <w:jc w:val="left"/>
              <w:rPr>
                <w:rFonts w:ascii="Arial" w:hAnsi="Arial" w:cs="Arial"/>
                <w:sz w:val="20"/>
              </w:rPr>
            </w:pPr>
            <w:r w:rsidRPr="00912F0C">
              <w:rPr>
                <w:rFonts w:ascii="Arial" w:hAnsi="Arial" w:cs="Arial"/>
                <w:sz w:val="20"/>
              </w:rPr>
              <w:t>Calendrier prévisionnel</w:t>
            </w:r>
          </w:p>
        </w:tc>
        <w:tc>
          <w:tcPr>
            <w:tcW w:w="4462" w:type="dxa"/>
            <w:tcBorders>
              <w:top w:val="double" w:sz="4" w:space="0" w:color="auto"/>
              <w:bottom w:val="single" w:sz="4" w:space="0" w:color="auto"/>
            </w:tcBorders>
            <w:vAlign w:val="center"/>
          </w:tcPr>
          <w:p w14:paraId="4892C906" w14:textId="7321AC92" w:rsidR="006C347A" w:rsidRPr="00912F0C" w:rsidRDefault="006C347A" w:rsidP="0068768B">
            <w:pPr>
              <w:pStyle w:val="Retrait1"/>
              <w:ind w:left="0"/>
              <w:jc w:val="left"/>
              <w:rPr>
                <w:rFonts w:ascii="Arial" w:hAnsi="Arial" w:cs="Arial"/>
                <w:sz w:val="20"/>
              </w:rPr>
            </w:pPr>
            <w:r w:rsidRPr="00912F0C">
              <w:rPr>
                <w:rFonts w:ascii="Arial" w:hAnsi="Arial" w:cs="Arial"/>
                <w:sz w:val="20"/>
              </w:rPr>
              <w:t>Articles 2 et 3.1 du CCTP</w:t>
            </w:r>
          </w:p>
        </w:tc>
      </w:tr>
      <w:tr w:rsidR="006C347A" w:rsidRPr="00912F0C" w14:paraId="1DA387A1" w14:textId="77777777" w:rsidTr="0068768B">
        <w:trPr>
          <w:cantSplit/>
          <w:trHeight w:val="283"/>
        </w:trPr>
        <w:tc>
          <w:tcPr>
            <w:tcW w:w="4962" w:type="dxa"/>
            <w:tcBorders>
              <w:top w:val="single" w:sz="4" w:space="0" w:color="auto"/>
              <w:bottom w:val="single" w:sz="4" w:space="0" w:color="auto"/>
            </w:tcBorders>
            <w:vAlign w:val="center"/>
          </w:tcPr>
          <w:p w14:paraId="1E7C9C15" w14:textId="2AE87A6E" w:rsidR="006C347A" w:rsidRPr="00912F0C" w:rsidRDefault="006C347A" w:rsidP="00951F6A">
            <w:pPr>
              <w:pStyle w:val="Retrait1"/>
              <w:ind w:left="0"/>
              <w:jc w:val="left"/>
              <w:rPr>
                <w:rFonts w:ascii="Arial" w:hAnsi="Arial" w:cs="Arial"/>
                <w:sz w:val="20"/>
              </w:rPr>
            </w:pPr>
            <w:r w:rsidRPr="00912F0C">
              <w:rPr>
                <w:rFonts w:ascii="Arial" w:hAnsi="Arial" w:cs="Arial"/>
                <w:sz w:val="20"/>
              </w:rPr>
              <w:t>Lettre de mission</w:t>
            </w:r>
          </w:p>
        </w:tc>
        <w:tc>
          <w:tcPr>
            <w:tcW w:w="4462" w:type="dxa"/>
            <w:tcBorders>
              <w:top w:val="single" w:sz="4" w:space="0" w:color="auto"/>
              <w:bottom w:val="single" w:sz="4" w:space="0" w:color="auto"/>
            </w:tcBorders>
            <w:vAlign w:val="center"/>
          </w:tcPr>
          <w:p w14:paraId="2D7C8914" w14:textId="018DC7A8" w:rsidR="006C347A" w:rsidRPr="00912F0C" w:rsidRDefault="006C347A" w:rsidP="0068768B">
            <w:pPr>
              <w:pStyle w:val="Retrait1"/>
              <w:ind w:left="0"/>
              <w:jc w:val="left"/>
              <w:rPr>
                <w:rFonts w:ascii="Arial" w:hAnsi="Arial" w:cs="Arial"/>
                <w:sz w:val="20"/>
              </w:rPr>
            </w:pPr>
            <w:r w:rsidRPr="00912F0C">
              <w:rPr>
                <w:rFonts w:ascii="Arial" w:hAnsi="Arial" w:cs="Arial"/>
                <w:sz w:val="20"/>
              </w:rPr>
              <w:t>Article 3.1.3 du CCTP</w:t>
            </w:r>
          </w:p>
        </w:tc>
      </w:tr>
      <w:tr w:rsidR="00F21394" w:rsidRPr="00912F0C" w14:paraId="1F2D98FA" w14:textId="77777777" w:rsidTr="0068768B">
        <w:trPr>
          <w:cantSplit/>
          <w:trHeight w:val="665"/>
        </w:trPr>
        <w:tc>
          <w:tcPr>
            <w:tcW w:w="4962" w:type="dxa"/>
            <w:tcBorders>
              <w:top w:val="single" w:sz="4" w:space="0" w:color="auto"/>
              <w:bottom w:val="single" w:sz="4" w:space="0" w:color="auto"/>
            </w:tcBorders>
            <w:vAlign w:val="center"/>
          </w:tcPr>
          <w:p w14:paraId="00C6BFC7" w14:textId="6CDE2B57" w:rsidR="00F21394" w:rsidRPr="00912F0C" w:rsidRDefault="00F21394" w:rsidP="00951F6A">
            <w:pPr>
              <w:pStyle w:val="Retrait1"/>
              <w:ind w:left="0"/>
              <w:jc w:val="left"/>
              <w:rPr>
                <w:rFonts w:ascii="Arial" w:hAnsi="Arial" w:cs="Arial"/>
                <w:sz w:val="20"/>
              </w:rPr>
            </w:pPr>
            <w:r w:rsidRPr="00912F0C">
              <w:rPr>
                <w:rFonts w:ascii="Arial" w:hAnsi="Arial" w:cs="Arial"/>
                <w:sz w:val="20"/>
              </w:rPr>
              <w:t>Liste des indications concernant les ouvrages présentant un risque</w:t>
            </w:r>
          </w:p>
        </w:tc>
        <w:tc>
          <w:tcPr>
            <w:tcW w:w="4462" w:type="dxa"/>
            <w:tcBorders>
              <w:top w:val="single" w:sz="4" w:space="0" w:color="auto"/>
              <w:bottom w:val="single" w:sz="4" w:space="0" w:color="auto"/>
            </w:tcBorders>
            <w:vAlign w:val="center"/>
          </w:tcPr>
          <w:p w14:paraId="63B7D9DB" w14:textId="23B79735" w:rsidR="00F21394" w:rsidRPr="00912F0C" w:rsidRDefault="00F21394" w:rsidP="0068768B">
            <w:pPr>
              <w:pStyle w:val="Retrait1"/>
              <w:ind w:left="0"/>
              <w:jc w:val="left"/>
              <w:rPr>
                <w:rFonts w:ascii="Arial" w:hAnsi="Arial" w:cs="Arial"/>
                <w:sz w:val="20"/>
              </w:rPr>
            </w:pPr>
            <w:r w:rsidRPr="00912F0C">
              <w:rPr>
                <w:rFonts w:ascii="Arial" w:hAnsi="Arial" w:cs="Arial"/>
                <w:sz w:val="20"/>
              </w:rPr>
              <w:t>Article 3.1.3</w:t>
            </w:r>
            <w:r w:rsidR="007512F2" w:rsidRPr="00912F0C">
              <w:rPr>
                <w:rFonts w:ascii="Arial" w:hAnsi="Arial" w:cs="Arial"/>
                <w:sz w:val="20"/>
              </w:rPr>
              <w:t xml:space="preserve"> du CCTP</w:t>
            </w:r>
          </w:p>
        </w:tc>
      </w:tr>
      <w:tr w:rsidR="00F21394" w:rsidRPr="00912F0C" w14:paraId="76CA8E8F" w14:textId="77777777" w:rsidTr="0068768B">
        <w:trPr>
          <w:cantSplit/>
          <w:trHeight w:val="412"/>
        </w:trPr>
        <w:tc>
          <w:tcPr>
            <w:tcW w:w="4962" w:type="dxa"/>
            <w:tcBorders>
              <w:top w:val="single" w:sz="4" w:space="0" w:color="auto"/>
            </w:tcBorders>
            <w:vAlign w:val="center"/>
          </w:tcPr>
          <w:p w14:paraId="48DF2BB5" w14:textId="3BC1A617" w:rsidR="00F21394" w:rsidRPr="00912F0C" w:rsidRDefault="00F21394" w:rsidP="00951F6A">
            <w:pPr>
              <w:pStyle w:val="Retrait1"/>
              <w:ind w:left="0"/>
              <w:jc w:val="left"/>
              <w:rPr>
                <w:rFonts w:ascii="Arial" w:hAnsi="Arial" w:cs="Arial"/>
                <w:sz w:val="20"/>
              </w:rPr>
            </w:pPr>
            <w:r w:rsidRPr="00912F0C">
              <w:rPr>
                <w:rFonts w:ascii="Arial" w:hAnsi="Arial" w:cs="Arial"/>
                <w:sz w:val="20"/>
              </w:rPr>
              <w:t>Liste des contacts</w:t>
            </w:r>
          </w:p>
        </w:tc>
        <w:tc>
          <w:tcPr>
            <w:tcW w:w="4462" w:type="dxa"/>
            <w:tcBorders>
              <w:top w:val="single" w:sz="4" w:space="0" w:color="auto"/>
            </w:tcBorders>
            <w:vAlign w:val="center"/>
          </w:tcPr>
          <w:p w14:paraId="349C99F1" w14:textId="0F0D9434" w:rsidR="00F21394" w:rsidRPr="00912F0C" w:rsidRDefault="00F21394" w:rsidP="0068768B">
            <w:pPr>
              <w:pStyle w:val="Retrait1"/>
              <w:ind w:left="0"/>
              <w:jc w:val="left"/>
              <w:rPr>
                <w:rFonts w:ascii="Arial" w:hAnsi="Arial" w:cs="Arial"/>
                <w:sz w:val="20"/>
              </w:rPr>
            </w:pPr>
            <w:r w:rsidRPr="00912F0C">
              <w:rPr>
                <w:rFonts w:ascii="Arial" w:hAnsi="Arial" w:cs="Arial"/>
                <w:sz w:val="20"/>
              </w:rPr>
              <w:t>Article 3.1.3 du CCTP</w:t>
            </w:r>
          </w:p>
        </w:tc>
      </w:tr>
      <w:tr w:rsidR="00F21394" w:rsidRPr="00912F0C" w14:paraId="2A3784C8" w14:textId="77777777" w:rsidTr="0068768B">
        <w:trPr>
          <w:cantSplit/>
          <w:trHeight w:val="806"/>
        </w:trPr>
        <w:tc>
          <w:tcPr>
            <w:tcW w:w="4962" w:type="dxa"/>
            <w:tcBorders>
              <w:top w:val="single" w:sz="4" w:space="0" w:color="auto"/>
            </w:tcBorders>
            <w:vAlign w:val="center"/>
          </w:tcPr>
          <w:p w14:paraId="29453E5B" w14:textId="758D6118" w:rsidR="00F21394" w:rsidRPr="00912F0C" w:rsidRDefault="00F21394" w:rsidP="00951F6A">
            <w:pPr>
              <w:pStyle w:val="Retrait1"/>
              <w:ind w:left="0"/>
              <w:jc w:val="left"/>
              <w:rPr>
                <w:rFonts w:ascii="Arial" w:hAnsi="Arial" w:cs="Arial"/>
                <w:sz w:val="20"/>
              </w:rPr>
            </w:pPr>
            <w:r w:rsidRPr="00912F0C">
              <w:rPr>
                <w:rFonts w:ascii="Arial" w:hAnsi="Arial" w:cs="Arial"/>
                <w:sz w:val="20"/>
              </w:rPr>
              <w:t>Flaconnages et consignes en cas de prestations de prélèvements sans commande des analyses associées</w:t>
            </w:r>
          </w:p>
        </w:tc>
        <w:tc>
          <w:tcPr>
            <w:tcW w:w="4462" w:type="dxa"/>
            <w:tcBorders>
              <w:top w:val="single" w:sz="4" w:space="0" w:color="auto"/>
            </w:tcBorders>
            <w:vAlign w:val="center"/>
          </w:tcPr>
          <w:p w14:paraId="607601FF" w14:textId="4BD2BADF" w:rsidR="00F21394" w:rsidRPr="00912F0C" w:rsidRDefault="00F21394" w:rsidP="0068768B">
            <w:pPr>
              <w:pStyle w:val="Retrait1"/>
              <w:ind w:left="0"/>
              <w:jc w:val="left"/>
              <w:rPr>
                <w:rFonts w:ascii="Arial" w:hAnsi="Arial" w:cs="Arial"/>
                <w:sz w:val="20"/>
              </w:rPr>
            </w:pPr>
            <w:r w:rsidRPr="00912F0C">
              <w:rPr>
                <w:rFonts w:ascii="Arial" w:hAnsi="Arial" w:cs="Arial"/>
                <w:sz w:val="20"/>
              </w:rPr>
              <w:t>Article 5.3 du CCTP</w:t>
            </w:r>
          </w:p>
        </w:tc>
      </w:tr>
      <w:tr w:rsidR="00F21394" w:rsidRPr="00912F0C" w14:paraId="2BE40F4E" w14:textId="77777777" w:rsidTr="00A67D1D">
        <w:trPr>
          <w:cantSplit/>
          <w:trHeight w:val="1018"/>
        </w:trPr>
        <w:tc>
          <w:tcPr>
            <w:tcW w:w="4962" w:type="dxa"/>
            <w:vAlign w:val="center"/>
          </w:tcPr>
          <w:p w14:paraId="53CC0640" w14:textId="77777777" w:rsidR="00F21394" w:rsidRPr="00912F0C" w:rsidRDefault="00F21394" w:rsidP="00951F6A">
            <w:pPr>
              <w:pStyle w:val="Retrait1"/>
              <w:ind w:left="0"/>
              <w:jc w:val="left"/>
              <w:rPr>
                <w:rFonts w:ascii="Arial" w:hAnsi="Arial" w:cs="Arial"/>
                <w:sz w:val="20"/>
              </w:rPr>
            </w:pPr>
            <w:r w:rsidRPr="00912F0C">
              <w:rPr>
                <w:rFonts w:ascii="Arial" w:hAnsi="Arial" w:cs="Arial"/>
                <w:sz w:val="20"/>
              </w:rPr>
              <w:t>Fiche de localisation précise des prélèvements</w:t>
            </w:r>
          </w:p>
        </w:tc>
        <w:tc>
          <w:tcPr>
            <w:tcW w:w="4462" w:type="dxa"/>
            <w:vAlign w:val="center"/>
          </w:tcPr>
          <w:p w14:paraId="55189A4B" w14:textId="1A8CFAE5" w:rsidR="00F21394" w:rsidRPr="00912F0C" w:rsidRDefault="00F21394" w:rsidP="0068768B">
            <w:pPr>
              <w:pStyle w:val="Retrait1"/>
              <w:ind w:left="0"/>
              <w:rPr>
                <w:rFonts w:ascii="Arial" w:hAnsi="Arial" w:cs="Arial"/>
                <w:sz w:val="20"/>
              </w:rPr>
            </w:pPr>
            <w:r w:rsidRPr="00912F0C">
              <w:rPr>
                <w:rFonts w:ascii="Arial" w:hAnsi="Arial" w:cs="Arial"/>
                <w:sz w:val="20"/>
              </w:rPr>
              <w:t>Article 6.1 Un accès via l’internet à un outil de mise à disposition des informations sur la localisation des points de prélèvement</w:t>
            </w:r>
            <w:r w:rsidR="003964B6" w:rsidRPr="00912F0C">
              <w:rPr>
                <w:rFonts w:ascii="Arial" w:hAnsi="Arial" w:cs="Arial"/>
                <w:sz w:val="20"/>
              </w:rPr>
              <w:t xml:space="preserve"> </w:t>
            </w:r>
            <w:r w:rsidRPr="00912F0C">
              <w:rPr>
                <w:rFonts w:ascii="Arial" w:hAnsi="Arial" w:cs="Arial"/>
                <w:sz w:val="20"/>
              </w:rPr>
              <w:t>est fourni au titulaire à la notification.</w:t>
            </w:r>
          </w:p>
        </w:tc>
      </w:tr>
      <w:tr w:rsidR="00F21394" w:rsidRPr="00912F0C" w14:paraId="5724C1F3" w14:textId="77777777" w:rsidTr="0068768B">
        <w:trPr>
          <w:cantSplit/>
          <w:trHeight w:val="483"/>
        </w:trPr>
        <w:tc>
          <w:tcPr>
            <w:tcW w:w="4962" w:type="dxa"/>
            <w:vAlign w:val="center"/>
          </w:tcPr>
          <w:p w14:paraId="6A0B8500" w14:textId="6DF40815" w:rsidR="00F21394" w:rsidRPr="00912F0C" w:rsidRDefault="00F21394" w:rsidP="00951F6A">
            <w:pPr>
              <w:pStyle w:val="Retrait1"/>
              <w:ind w:left="0"/>
              <w:jc w:val="left"/>
              <w:rPr>
                <w:rFonts w:ascii="Arial" w:hAnsi="Arial" w:cs="Arial"/>
                <w:sz w:val="20"/>
              </w:rPr>
            </w:pPr>
            <w:r w:rsidRPr="00912F0C">
              <w:rPr>
                <w:rFonts w:ascii="Arial" w:hAnsi="Arial" w:cs="Arial"/>
                <w:sz w:val="20"/>
              </w:rPr>
              <w:t xml:space="preserve">Liste des indications concernant les ouvrages chlorés </w:t>
            </w:r>
          </w:p>
        </w:tc>
        <w:tc>
          <w:tcPr>
            <w:tcW w:w="4462" w:type="dxa"/>
            <w:vAlign w:val="center"/>
          </w:tcPr>
          <w:p w14:paraId="56FA3088" w14:textId="4C952DA2" w:rsidR="00F21394" w:rsidRPr="00912F0C" w:rsidRDefault="00F21394" w:rsidP="0068768B">
            <w:pPr>
              <w:pStyle w:val="Retrait1"/>
              <w:ind w:left="0"/>
              <w:jc w:val="left"/>
              <w:rPr>
                <w:rFonts w:ascii="Arial" w:hAnsi="Arial" w:cs="Arial"/>
                <w:sz w:val="20"/>
              </w:rPr>
            </w:pPr>
            <w:r w:rsidRPr="00912F0C">
              <w:rPr>
                <w:rFonts w:ascii="Arial" w:hAnsi="Arial" w:cs="Arial"/>
                <w:sz w:val="20"/>
              </w:rPr>
              <w:t>Article 7.2.2 du CCTP</w:t>
            </w:r>
          </w:p>
        </w:tc>
      </w:tr>
      <w:tr w:rsidR="00F21394" w:rsidRPr="00912F0C" w14:paraId="79E6BA95" w14:textId="77777777" w:rsidTr="0068768B">
        <w:trPr>
          <w:cantSplit/>
          <w:trHeight w:val="868"/>
        </w:trPr>
        <w:tc>
          <w:tcPr>
            <w:tcW w:w="4962" w:type="dxa"/>
            <w:vAlign w:val="center"/>
          </w:tcPr>
          <w:p w14:paraId="4E1B2E13" w14:textId="4C56EAFE" w:rsidR="00F21394" w:rsidRPr="00912F0C" w:rsidRDefault="00F21394" w:rsidP="00951F6A">
            <w:pPr>
              <w:pStyle w:val="Retrait1"/>
              <w:ind w:left="0"/>
              <w:jc w:val="left"/>
              <w:rPr>
                <w:rFonts w:ascii="Arial" w:hAnsi="Arial" w:cs="Arial"/>
                <w:sz w:val="20"/>
              </w:rPr>
            </w:pPr>
            <w:r w:rsidRPr="00912F0C">
              <w:rPr>
                <w:rFonts w:ascii="Arial" w:hAnsi="Arial" w:cs="Arial"/>
                <w:sz w:val="20"/>
              </w:rPr>
              <w:t>Méthode de construction fichier de transfert de données</w:t>
            </w:r>
          </w:p>
        </w:tc>
        <w:tc>
          <w:tcPr>
            <w:tcW w:w="4462" w:type="dxa"/>
            <w:vAlign w:val="center"/>
          </w:tcPr>
          <w:p w14:paraId="03C3642D" w14:textId="33D15AF4" w:rsidR="00F21394" w:rsidRPr="00912F0C" w:rsidRDefault="00F21394" w:rsidP="0068768B">
            <w:pPr>
              <w:pStyle w:val="Retrait1"/>
              <w:ind w:left="0"/>
              <w:jc w:val="left"/>
              <w:rPr>
                <w:rFonts w:ascii="Arial" w:hAnsi="Arial" w:cs="Arial"/>
                <w:sz w:val="20"/>
              </w:rPr>
            </w:pPr>
            <w:hyperlink r:id="rId14" w:history="1">
              <w:r w:rsidRPr="00912F0C">
                <w:rPr>
                  <w:rStyle w:val="Lienhypertexte"/>
                  <w:rFonts w:ascii="Arial" w:hAnsi="Arial" w:cs="Arial"/>
                  <w:sz w:val="20"/>
                </w:rPr>
                <w:t>http://sandre.eaufrance.fr/ftp/documents/fr/scn/labo_dest/1.1/sandre_scenario_LABO_DEST_1.1.pdf</w:t>
              </w:r>
            </w:hyperlink>
            <w:r w:rsidRPr="00912F0C">
              <w:rPr>
                <w:rFonts w:ascii="Arial" w:hAnsi="Arial" w:cs="Arial"/>
                <w:sz w:val="20"/>
              </w:rPr>
              <w:t xml:space="preserve"> et article 17.</w:t>
            </w:r>
            <w:r w:rsidR="008D4217" w:rsidRPr="00912F0C">
              <w:rPr>
                <w:rFonts w:ascii="Arial" w:hAnsi="Arial" w:cs="Arial"/>
                <w:sz w:val="20"/>
              </w:rPr>
              <w:t>18</w:t>
            </w:r>
            <w:r w:rsidRPr="00912F0C">
              <w:rPr>
                <w:rFonts w:ascii="Arial" w:hAnsi="Arial" w:cs="Arial"/>
                <w:sz w:val="20"/>
              </w:rPr>
              <w:t xml:space="preserve"> - Annexe </w:t>
            </w:r>
            <w:r w:rsidR="008D4217" w:rsidRPr="00912F0C">
              <w:rPr>
                <w:rFonts w:ascii="Arial" w:hAnsi="Arial" w:cs="Arial"/>
                <w:sz w:val="20"/>
              </w:rPr>
              <w:t>18</w:t>
            </w:r>
            <w:r w:rsidRPr="00912F0C">
              <w:rPr>
                <w:rFonts w:ascii="Arial" w:hAnsi="Arial" w:cs="Arial"/>
                <w:sz w:val="20"/>
              </w:rPr>
              <w:t xml:space="preserve"> du CCTP</w:t>
            </w:r>
          </w:p>
        </w:tc>
      </w:tr>
    </w:tbl>
    <w:p w14:paraId="672BF7EE" w14:textId="6DDEBA21" w:rsidR="00E62859" w:rsidRPr="00912F0C" w:rsidRDefault="00E62859" w:rsidP="005C6056">
      <w:pPr>
        <w:pStyle w:val="Titre2"/>
      </w:pPr>
      <w:bookmarkStart w:id="38" w:name="_Toc115515584"/>
      <w:bookmarkStart w:id="39" w:name="_Toc78445560"/>
      <w:r w:rsidRPr="00912F0C">
        <w:lastRenderedPageBreak/>
        <w:t>Démarche méthodologique du titulaire</w:t>
      </w:r>
      <w:bookmarkEnd w:id="38"/>
      <w:bookmarkEnd w:id="39"/>
    </w:p>
    <w:p w14:paraId="1CD34213" w14:textId="6EED0B3F" w:rsidR="006E44CA" w:rsidRPr="00912F0C" w:rsidRDefault="007512F2" w:rsidP="000659BE">
      <w:pPr>
        <w:pStyle w:val="Retrait1"/>
        <w:ind w:left="567"/>
        <w:rPr>
          <w:rFonts w:ascii="Arial" w:hAnsi="Arial" w:cs="Arial"/>
          <w:sz w:val="20"/>
        </w:rPr>
      </w:pPr>
      <w:r w:rsidRPr="00912F0C">
        <w:rPr>
          <w:rFonts w:ascii="Arial" w:hAnsi="Arial" w:cs="Arial"/>
          <w:sz w:val="20"/>
        </w:rPr>
        <w:t>Les différents éléments méthodologiques</w:t>
      </w:r>
      <w:r w:rsidR="006E44CA" w:rsidRPr="00912F0C">
        <w:rPr>
          <w:rFonts w:ascii="Arial" w:hAnsi="Arial" w:cs="Arial"/>
          <w:sz w:val="20"/>
        </w:rPr>
        <w:t xml:space="preserve"> prévus au CCTP qui doivent être référencés ou annexés au PAQ seront fournis par le prestataire et approuvés lors de la réunion de lancement.</w:t>
      </w:r>
    </w:p>
    <w:p w14:paraId="6F9A99DB" w14:textId="77777777" w:rsidR="00E62859" w:rsidRPr="00912F0C" w:rsidRDefault="006E44CA" w:rsidP="000659BE">
      <w:pPr>
        <w:pStyle w:val="Retrait1"/>
        <w:ind w:left="567"/>
        <w:rPr>
          <w:rFonts w:ascii="Arial" w:hAnsi="Arial" w:cs="Arial"/>
          <w:sz w:val="20"/>
        </w:rPr>
      </w:pPr>
      <w:r w:rsidRPr="00912F0C">
        <w:rPr>
          <w:rFonts w:ascii="Arial" w:hAnsi="Arial" w:cs="Arial"/>
          <w:sz w:val="20"/>
        </w:rPr>
        <w:t>Toute modification concernant les élément</w:t>
      </w:r>
      <w:r w:rsidR="00A9624D" w:rsidRPr="00912F0C">
        <w:rPr>
          <w:rFonts w:ascii="Arial" w:hAnsi="Arial" w:cs="Arial"/>
          <w:sz w:val="20"/>
        </w:rPr>
        <w:t>s</w:t>
      </w:r>
      <w:r w:rsidRPr="00912F0C">
        <w:rPr>
          <w:rFonts w:ascii="Arial" w:hAnsi="Arial" w:cs="Arial"/>
          <w:sz w:val="20"/>
        </w:rPr>
        <w:t xml:space="preserve"> méthodologique</w:t>
      </w:r>
      <w:r w:rsidR="00A9624D" w:rsidRPr="00912F0C">
        <w:rPr>
          <w:rFonts w:ascii="Arial" w:hAnsi="Arial" w:cs="Arial"/>
          <w:sz w:val="20"/>
        </w:rPr>
        <w:t>s</w:t>
      </w:r>
      <w:r w:rsidRPr="00912F0C">
        <w:rPr>
          <w:rFonts w:ascii="Arial" w:hAnsi="Arial" w:cs="Arial"/>
          <w:sz w:val="20"/>
        </w:rPr>
        <w:t xml:space="preserve"> ou procédure</w:t>
      </w:r>
      <w:r w:rsidR="00A9624D" w:rsidRPr="00912F0C">
        <w:rPr>
          <w:rFonts w:ascii="Arial" w:hAnsi="Arial" w:cs="Arial"/>
          <w:sz w:val="20"/>
        </w:rPr>
        <w:t>s qui sont</w:t>
      </w:r>
      <w:r w:rsidRPr="00912F0C">
        <w:rPr>
          <w:rFonts w:ascii="Arial" w:hAnsi="Arial" w:cs="Arial"/>
          <w:sz w:val="20"/>
        </w:rPr>
        <w:t xml:space="preserve"> référe</w:t>
      </w:r>
      <w:r w:rsidR="00A9624D" w:rsidRPr="00912F0C">
        <w:rPr>
          <w:rFonts w:ascii="Arial" w:hAnsi="Arial" w:cs="Arial"/>
          <w:sz w:val="20"/>
        </w:rPr>
        <w:t>ncées/ citées au CCTP ou qui figurent</w:t>
      </w:r>
      <w:r w:rsidRPr="00912F0C">
        <w:rPr>
          <w:rFonts w:ascii="Arial" w:hAnsi="Arial" w:cs="Arial"/>
          <w:sz w:val="20"/>
        </w:rPr>
        <w:t xml:space="preserve"> dans l’offre du titulaire, </w:t>
      </w:r>
      <w:r w:rsidR="00A9624D" w:rsidRPr="00912F0C">
        <w:rPr>
          <w:rFonts w:ascii="Arial" w:hAnsi="Arial" w:cs="Arial"/>
          <w:sz w:val="20"/>
        </w:rPr>
        <w:t xml:space="preserve">sera annexée au présent PAQ </w:t>
      </w:r>
      <w:r w:rsidR="000659BE" w:rsidRPr="00912F0C">
        <w:rPr>
          <w:rFonts w:ascii="Arial" w:hAnsi="Arial" w:cs="Arial"/>
          <w:sz w:val="20"/>
        </w:rPr>
        <w:t>après approbation de l’Agence.</w:t>
      </w:r>
    </w:p>
    <w:p w14:paraId="190D674A" w14:textId="77777777" w:rsidR="00E62859" w:rsidRPr="00912F0C" w:rsidRDefault="00E62859" w:rsidP="005C6056">
      <w:pPr>
        <w:pStyle w:val="Titre2"/>
      </w:pPr>
      <w:bookmarkStart w:id="40" w:name="_Toc115515585"/>
      <w:bookmarkStart w:id="41" w:name="_Toc78445561"/>
      <w:r w:rsidRPr="00912F0C">
        <w:t>Réunions</w:t>
      </w:r>
      <w:bookmarkEnd w:id="40"/>
      <w:bookmarkEnd w:id="41"/>
    </w:p>
    <w:p w14:paraId="324037C2" w14:textId="77777777" w:rsidR="00E62859" w:rsidRPr="00912F0C" w:rsidRDefault="00E62859" w:rsidP="000659BE">
      <w:pPr>
        <w:pStyle w:val="Retrait1"/>
        <w:ind w:left="567"/>
        <w:rPr>
          <w:rFonts w:ascii="Arial" w:hAnsi="Arial" w:cs="Arial"/>
          <w:sz w:val="20"/>
        </w:rPr>
      </w:pPr>
      <w:r w:rsidRPr="00912F0C">
        <w:rPr>
          <w:rFonts w:ascii="Arial" w:hAnsi="Arial" w:cs="Arial"/>
          <w:sz w:val="20"/>
        </w:rPr>
        <w:t>De manière générale, pour l’ensemble des réunions, la composition du groupe, la date et le lieu de réunion seront définis par le responsable du marché en accord avec le titulaire. Un compte rendu sera rédigé par le titulaire.</w:t>
      </w:r>
    </w:p>
    <w:p w14:paraId="64A7D7F4" w14:textId="77777777" w:rsidR="00E62859" w:rsidRPr="00912F0C" w:rsidRDefault="00E62859">
      <w:pPr>
        <w:pStyle w:val="Titre3"/>
      </w:pPr>
      <w:bookmarkStart w:id="42" w:name="_Toc78445562"/>
      <w:r w:rsidRPr="00912F0C">
        <w:t>Réunion de lancement</w:t>
      </w:r>
      <w:bookmarkEnd w:id="42"/>
    </w:p>
    <w:p w14:paraId="16149A9D" w14:textId="77777777" w:rsidR="00E62859" w:rsidRPr="00912F0C" w:rsidRDefault="00E62859" w:rsidP="00B05614">
      <w:pPr>
        <w:pStyle w:val="Retrait1"/>
        <w:ind w:left="567"/>
        <w:rPr>
          <w:rFonts w:ascii="Arial" w:hAnsi="Arial" w:cs="Arial"/>
          <w:sz w:val="20"/>
        </w:rPr>
      </w:pPr>
      <w:r w:rsidRPr="00912F0C">
        <w:rPr>
          <w:rFonts w:ascii="Arial" w:hAnsi="Arial" w:cs="Arial"/>
          <w:sz w:val="20"/>
        </w:rPr>
        <w:t>Après notification du marché au titulaire</w:t>
      </w:r>
      <w:r w:rsidR="002647A2" w:rsidRPr="00912F0C">
        <w:rPr>
          <w:rFonts w:ascii="Arial" w:hAnsi="Arial" w:cs="Arial"/>
          <w:sz w:val="20"/>
        </w:rPr>
        <w:t>,</w:t>
      </w:r>
      <w:r w:rsidRPr="00912F0C">
        <w:rPr>
          <w:rFonts w:ascii="Arial" w:hAnsi="Arial" w:cs="Arial"/>
          <w:sz w:val="20"/>
        </w:rPr>
        <w:t xml:space="preserve"> </w:t>
      </w:r>
      <w:r w:rsidR="002647A2" w:rsidRPr="00912F0C">
        <w:rPr>
          <w:rFonts w:ascii="Arial" w:hAnsi="Arial" w:cs="Arial"/>
          <w:sz w:val="20"/>
        </w:rPr>
        <w:t xml:space="preserve">si cela </w:t>
      </w:r>
      <w:r w:rsidR="002A0E52" w:rsidRPr="00912F0C">
        <w:rPr>
          <w:rFonts w:ascii="Arial" w:hAnsi="Arial" w:cs="Arial"/>
          <w:sz w:val="20"/>
        </w:rPr>
        <w:t>est nécessaire</w:t>
      </w:r>
      <w:r w:rsidR="002647A2" w:rsidRPr="00912F0C">
        <w:rPr>
          <w:rFonts w:ascii="Arial" w:hAnsi="Arial" w:cs="Arial"/>
          <w:sz w:val="20"/>
        </w:rPr>
        <w:t xml:space="preserve">, </w:t>
      </w:r>
      <w:r w:rsidRPr="00912F0C">
        <w:rPr>
          <w:rFonts w:ascii="Arial" w:hAnsi="Arial" w:cs="Arial"/>
          <w:sz w:val="20"/>
        </w:rPr>
        <w:t xml:space="preserve">une réunion de lancement avant le démarrage des prestations </w:t>
      </w:r>
      <w:r w:rsidR="002647A2" w:rsidRPr="00912F0C">
        <w:rPr>
          <w:rFonts w:ascii="Arial" w:hAnsi="Arial" w:cs="Arial"/>
          <w:sz w:val="20"/>
        </w:rPr>
        <w:t xml:space="preserve">pourra </w:t>
      </w:r>
      <w:r w:rsidRPr="00912F0C">
        <w:rPr>
          <w:rFonts w:ascii="Arial" w:hAnsi="Arial" w:cs="Arial"/>
          <w:sz w:val="20"/>
        </w:rPr>
        <w:t>permettr</w:t>
      </w:r>
      <w:r w:rsidR="002647A2" w:rsidRPr="00912F0C">
        <w:rPr>
          <w:rFonts w:ascii="Arial" w:hAnsi="Arial" w:cs="Arial"/>
          <w:sz w:val="20"/>
        </w:rPr>
        <w:t>e</w:t>
      </w:r>
      <w:r w:rsidRPr="00912F0C">
        <w:rPr>
          <w:rFonts w:ascii="Arial" w:hAnsi="Arial" w:cs="Arial"/>
          <w:sz w:val="20"/>
        </w:rPr>
        <w:t xml:space="preserve"> de préciser les dispositions d’organisation des prestations et détailler ces dispositions à tous les intervenants afin d’harmoniser les pratiques.</w:t>
      </w:r>
    </w:p>
    <w:p w14:paraId="2F7C2CE3" w14:textId="77777777" w:rsidR="00E62859" w:rsidRPr="00912F0C" w:rsidRDefault="00E62859">
      <w:pPr>
        <w:pStyle w:val="Titre3"/>
      </w:pPr>
      <w:bookmarkStart w:id="43" w:name="_Toc78445563"/>
      <w:r w:rsidRPr="00912F0C">
        <w:t>Réunions de suivi</w:t>
      </w:r>
      <w:bookmarkEnd w:id="43"/>
    </w:p>
    <w:p w14:paraId="49D2CE9D" w14:textId="77777777" w:rsidR="00054FFF" w:rsidRPr="00912F0C" w:rsidRDefault="00054FFF" w:rsidP="00B05614">
      <w:pPr>
        <w:pStyle w:val="Retrait1"/>
        <w:ind w:left="567"/>
        <w:rPr>
          <w:rFonts w:ascii="Arial" w:hAnsi="Arial" w:cs="Arial"/>
          <w:sz w:val="20"/>
        </w:rPr>
      </w:pPr>
      <w:r w:rsidRPr="00912F0C">
        <w:rPr>
          <w:rFonts w:ascii="Arial" w:hAnsi="Arial" w:cs="Arial"/>
          <w:sz w:val="20"/>
        </w:rPr>
        <w:t>Deux réunions ayant pour but de faire le point sur le déroulement des opérations passées et l’organis</w:t>
      </w:r>
      <w:r w:rsidR="002647A2" w:rsidRPr="00912F0C">
        <w:rPr>
          <w:rFonts w:ascii="Arial" w:hAnsi="Arial" w:cs="Arial"/>
          <w:sz w:val="20"/>
        </w:rPr>
        <w:t>ation des prestations à venir pourron</w:t>
      </w:r>
      <w:r w:rsidRPr="00912F0C">
        <w:rPr>
          <w:rFonts w:ascii="Arial" w:hAnsi="Arial" w:cs="Arial"/>
          <w:sz w:val="20"/>
        </w:rPr>
        <w:t xml:space="preserve">t </w:t>
      </w:r>
      <w:r w:rsidR="002647A2" w:rsidRPr="00912F0C">
        <w:rPr>
          <w:rFonts w:ascii="Arial" w:hAnsi="Arial" w:cs="Arial"/>
          <w:sz w:val="20"/>
        </w:rPr>
        <w:t xml:space="preserve">être </w:t>
      </w:r>
      <w:r w:rsidRPr="00912F0C">
        <w:rPr>
          <w:rFonts w:ascii="Arial" w:hAnsi="Arial" w:cs="Arial"/>
          <w:sz w:val="20"/>
        </w:rPr>
        <w:t>organisées généralement au cours du deuxième et du quatrième trimestre.</w:t>
      </w:r>
    </w:p>
    <w:p w14:paraId="374D482F" w14:textId="77777777" w:rsidR="00303D16" w:rsidRPr="00912F0C" w:rsidRDefault="00303D16" w:rsidP="00B05614">
      <w:pPr>
        <w:pStyle w:val="Retrait1"/>
        <w:ind w:left="567"/>
        <w:rPr>
          <w:rFonts w:ascii="Arial" w:hAnsi="Arial" w:cs="Arial"/>
          <w:sz w:val="20"/>
        </w:rPr>
      </w:pPr>
      <w:r w:rsidRPr="00912F0C">
        <w:rPr>
          <w:rFonts w:ascii="Arial" w:hAnsi="Arial" w:cs="Arial"/>
          <w:sz w:val="20"/>
        </w:rPr>
        <w:t>Les réunions de lancement et de clôture se substituent a</w:t>
      </w:r>
      <w:r w:rsidR="00F04D8C" w:rsidRPr="00912F0C">
        <w:rPr>
          <w:rFonts w:ascii="Arial" w:hAnsi="Arial" w:cs="Arial"/>
          <w:sz w:val="20"/>
        </w:rPr>
        <w:t>ux réunions ordinaires de suivi.</w:t>
      </w:r>
    </w:p>
    <w:p w14:paraId="2AD7032D" w14:textId="77777777" w:rsidR="00E62859" w:rsidRPr="00912F0C" w:rsidRDefault="00E62859">
      <w:pPr>
        <w:pStyle w:val="Titre3"/>
      </w:pPr>
      <w:bookmarkStart w:id="44" w:name="_Toc78445564"/>
      <w:r w:rsidRPr="00912F0C">
        <w:t>Réunion bilan de clôture</w:t>
      </w:r>
      <w:bookmarkEnd w:id="44"/>
    </w:p>
    <w:p w14:paraId="15A18F7F" w14:textId="77777777" w:rsidR="00E62859" w:rsidRPr="00912F0C" w:rsidRDefault="00E62859" w:rsidP="00B05614">
      <w:pPr>
        <w:pStyle w:val="Retrait1"/>
        <w:ind w:left="567"/>
        <w:rPr>
          <w:rFonts w:ascii="Arial" w:hAnsi="Arial" w:cs="Arial"/>
          <w:sz w:val="20"/>
        </w:rPr>
      </w:pPr>
      <w:r w:rsidRPr="00912F0C">
        <w:rPr>
          <w:rFonts w:ascii="Arial" w:hAnsi="Arial" w:cs="Arial"/>
          <w:sz w:val="20"/>
        </w:rPr>
        <w:t xml:space="preserve">Une réunion de clôture rassemblant les différents intervenants du marché </w:t>
      </w:r>
      <w:r w:rsidR="002647A2" w:rsidRPr="00912F0C">
        <w:rPr>
          <w:rFonts w:ascii="Arial" w:hAnsi="Arial" w:cs="Arial"/>
          <w:sz w:val="20"/>
        </w:rPr>
        <w:t xml:space="preserve">pourra se </w:t>
      </w:r>
      <w:r w:rsidRPr="00912F0C">
        <w:rPr>
          <w:rFonts w:ascii="Arial" w:hAnsi="Arial" w:cs="Arial"/>
          <w:sz w:val="20"/>
        </w:rPr>
        <w:t>ten</w:t>
      </w:r>
      <w:r w:rsidR="002647A2" w:rsidRPr="00912F0C">
        <w:rPr>
          <w:rFonts w:ascii="Arial" w:hAnsi="Arial" w:cs="Arial"/>
          <w:sz w:val="20"/>
        </w:rPr>
        <w:t>ir</w:t>
      </w:r>
      <w:r w:rsidRPr="00912F0C">
        <w:rPr>
          <w:rFonts w:ascii="Arial" w:hAnsi="Arial" w:cs="Arial"/>
          <w:sz w:val="20"/>
        </w:rPr>
        <w:t xml:space="preserve"> suite à l’achèvement du marché afin de faire un bilan des prestations réalisées.</w:t>
      </w:r>
    </w:p>
    <w:p w14:paraId="720AACD0" w14:textId="77777777" w:rsidR="00E62859" w:rsidRPr="00912F0C" w:rsidRDefault="00E62859" w:rsidP="00B05614">
      <w:pPr>
        <w:pStyle w:val="Retrait1"/>
        <w:ind w:left="567"/>
        <w:rPr>
          <w:rFonts w:ascii="Arial" w:hAnsi="Arial" w:cs="Arial"/>
          <w:sz w:val="20"/>
        </w:rPr>
      </w:pPr>
      <w:r w:rsidRPr="00912F0C">
        <w:rPr>
          <w:rFonts w:ascii="Arial" w:hAnsi="Arial" w:cs="Arial"/>
          <w:sz w:val="20"/>
        </w:rPr>
        <w:t>A cette occasion le responsable qualité du marché présentera le bilan du suivi des indicateurs qualité définis pour le marché.</w:t>
      </w:r>
    </w:p>
    <w:p w14:paraId="1E9491D0" w14:textId="77777777" w:rsidR="00E62859" w:rsidRPr="00912F0C" w:rsidRDefault="00E62859">
      <w:pPr>
        <w:pStyle w:val="Titre3"/>
      </w:pPr>
      <w:bookmarkStart w:id="45" w:name="_Toc78445565"/>
      <w:r w:rsidRPr="00912F0C">
        <w:t>Réunions de travail en cas de problèmes</w:t>
      </w:r>
      <w:bookmarkEnd w:id="45"/>
    </w:p>
    <w:p w14:paraId="44AAA1EB" w14:textId="77777777" w:rsidR="00E62859" w:rsidRPr="00912F0C" w:rsidRDefault="00E62859" w:rsidP="00B05614">
      <w:pPr>
        <w:pStyle w:val="Retrait1"/>
        <w:ind w:left="567"/>
        <w:rPr>
          <w:rFonts w:ascii="Arial" w:hAnsi="Arial" w:cs="Arial"/>
          <w:sz w:val="20"/>
        </w:rPr>
      </w:pPr>
      <w:r w:rsidRPr="00912F0C">
        <w:rPr>
          <w:rFonts w:ascii="Arial" w:hAnsi="Arial" w:cs="Arial"/>
          <w:sz w:val="20"/>
        </w:rPr>
        <w:t>Une réunion pourra être provoquée par le responsable du marché et/ou le responsable du titulaire en cas de problème rencontré lors de l’exécution du marché et dont la résolution s’</w:t>
      </w:r>
      <w:r w:rsidR="000659BE" w:rsidRPr="00912F0C">
        <w:rPr>
          <w:rFonts w:ascii="Arial" w:hAnsi="Arial" w:cs="Arial"/>
          <w:sz w:val="20"/>
        </w:rPr>
        <w:t>impose rapidement.</w:t>
      </w:r>
    </w:p>
    <w:p w14:paraId="6112878A" w14:textId="77777777" w:rsidR="00E62859" w:rsidRPr="00912F0C" w:rsidRDefault="00E62859" w:rsidP="00B05614">
      <w:pPr>
        <w:pStyle w:val="Retrait1"/>
        <w:ind w:left="567"/>
        <w:rPr>
          <w:rFonts w:ascii="Arial" w:hAnsi="Arial" w:cs="Arial"/>
          <w:sz w:val="20"/>
        </w:rPr>
      </w:pPr>
      <w:r w:rsidRPr="00912F0C">
        <w:rPr>
          <w:rFonts w:ascii="Arial" w:hAnsi="Arial" w:cs="Arial"/>
          <w:sz w:val="20"/>
        </w:rPr>
        <w:t>Cette réunion vise à définir les moyens à mettre en œuvre pour y remédier. Un compte rendu sera rédigé par le responsable du marché.</w:t>
      </w:r>
    </w:p>
    <w:p w14:paraId="1EE6AACD" w14:textId="77777777" w:rsidR="00054FFF" w:rsidRPr="00912F0C" w:rsidRDefault="00054FFF" w:rsidP="00175192">
      <w:pPr>
        <w:pStyle w:val="Retrait1"/>
        <w:spacing w:before="120"/>
        <w:ind w:left="567"/>
        <w:rPr>
          <w:rFonts w:ascii="Arial" w:hAnsi="Arial" w:cs="Arial"/>
          <w:sz w:val="20"/>
        </w:rPr>
      </w:pPr>
      <w:r w:rsidRPr="00912F0C">
        <w:rPr>
          <w:rFonts w:ascii="Arial" w:hAnsi="Arial" w:cs="Arial"/>
          <w:sz w:val="20"/>
        </w:rPr>
        <w:t>Ces réunions peuvent aussi avoir pour objet le lancement des prestations d’une commande dans le cas ou cette commande présenterait des caractéristiques particulières.</w:t>
      </w:r>
    </w:p>
    <w:p w14:paraId="12334302" w14:textId="77777777" w:rsidR="00E62859" w:rsidRPr="00912F0C" w:rsidRDefault="00E62859" w:rsidP="005C6056">
      <w:pPr>
        <w:pStyle w:val="Titre2"/>
      </w:pPr>
      <w:bookmarkStart w:id="46" w:name="_Toc52101332"/>
      <w:bookmarkStart w:id="47" w:name="_Toc115515586"/>
      <w:bookmarkStart w:id="48" w:name="_Toc78445566"/>
      <w:r w:rsidRPr="00912F0C">
        <w:t>Planning prévisionnel</w:t>
      </w:r>
      <w:bookmarkEnd w:id="46"/>
      <w:bookmarkEnd w:id="47"/>
      <w:bookmarkEnd w:id="48"/>
    </w:p>
    <w:p w14:paraId="539E509C" w14:textId="77777777" w:rsidR="00E62859" w:rsidRPr="00912F0C" w:rsidRDefault="00E62859" w:rsidP="00B05614">
      <w:pPr>
        <w:pStyle w:val="Retrait1"/>
        <w:ind w:left="567"/>
        <w:rPr>
          <w:rFonts w:ascii="Arial" w:hAnsi="Arial" w:cs="Arial"/>
          <w:sz w:val="20"/>
        </w:rPr>
      </w:pPr>
      <w:r w:rsidRPr="00912F0C">
        <w:rPr>
          <w:rFonts w:ascii="Arial" w:hAnsi="Arial" w:cs="Arial"/>
          <w:sz w:val="20"/>
        </w:rPr>
        <w:t xml:space="preserve">Les prestations seront planifiées selon les modalités figurant au CCTP. Le planning prévisionnel des opérations sera fourni par l’agence à chaque commande de prestations. Ces prestations seront généralement organisées en tournées et en campagnes. Le titulaire proposera un calendrier détaillé de réalisation des opérations qui devra être validé par l’Agence </w:t>
      </w:r>
      <w:r w:rsidR="00186189" w:rsidRPr="00912F0C">
        <w:rPr>
          <w:rFonts w:ascii="Arial" w:hAnsi="Arial" w:cs="Arial"/>
          <w:sz w:val="20"/>
        </w:rPr>
        <w:t xml:space="preserve">par courrier ou si nécessaire </w:t>
      </w:r>
      <w:r w:rsidRPr="00912F0C">
        <w:rPr>
          <w:rFonts w:ascii="Arial" w:hAnsi="Arial" w:cs="Arial"/>
          <w:sz w:val="20"/>
        </w:rPr>
        <w:t>lors d’une réunion prévue à l’article 3.5.</w:t>
      </w:r>
      <w:r w:rsidR="00186189" w:rsidRPr="00912F0C">
        <w:rPr>
          <w:rFonts w:ascii="Arial" w:hAnsi="Arial" w:cs="Arial"/>
          <w:sz w:val="20"/>
        </w:rPr>
        <w:t>4.</w:t>
      </w:r>
      <w:r w:rsidRPr="00912F0C">
        <w:rPr>
          <w:rFonts w:ascii="Arial" w:hAnsi="Arial" w:cs="Arial"/>
          <w:sz w:val="20"/>
        </w:rPr>
        <w:t xml:space="preserve"> Des échéances sont prévues au CCTP pour la réalisation des opérations de terrain, de laboratoire et de remise des résultats.</w:t>
      </w:r>
    </w:p>
    <w:p w14:paraId="3A0A640D" w14:textId="77777777" w:rsidR="00A67D1D" w:rsidRPr="00912F0C" w:rsidRDefault="00A67D1D">
      <w:pPr>
        <w:jc w:val="left"/>
        <w:rPr>
          <w:rFonts w:ascii="Arial" w:hAnsi="Arial" w:cs="Arial"/>
          <w:sz w:val="20"/>
        </w:rPr>
      </w:pPr>
      <w:r w:rsidRPr="00912F0C">
        <w:rPr>
          <w:rFonts w:ascii="Arial" w:hAnsi="Arial" w:cs="Arial"/>
          <w:sz w:val="20"/>
        </w:rPr>
        <w:br w:type="page"/>
      </w:r>
    </w:p>
    <w:p w14:paraId="7B8742F1" w14:textId="2EA2E3D0" w:rsidR="00E62859" w:rsidRPr="00912F0C" w:rsidRDefault="00E62859" w:rsidP="00175192">
      <w:pPr>
        <w:pStyle w:val="Retrait1"/>
        <w:spacing w:before="120"/>
        <w:ind w:left="567"/>
        <w:rPr>
          <w:rFonts w:ascii="Arial" w:hAnsi="Arial" w:cs="Arial"/>
          <w:sz w:val="20"/>
        </w:rPr>
      </w:pPr>
      <w:r w:rsidRPr="00912F0C">
        <w:rPr>
          <w:rFonts w:ascii="Arial" w:hAnsi="Arial" w:cs="Arial"/>
          <w:sz w:val="20"/>
        </w:rPr>
        <w:lastRenderedPageBreak/>
        <w:t xml:space="preserve">Les principales étapes de réalisation des opérations </w:t>
      </w:r>
      <w:r w:rsidR="00343366" w:rsidRPr="00912F0C">
        <w:rPr>
          <w:rFonts w:ascii="Arial" w:hAnsi="Arial" w:cs="Arial"/>
          <w:sz w:val="20"/>
        </w:rPr>
        <w:t xml:space="preserve">à partir de la date de notification du marché au titulaire </w:t>
      </w:r>
      <w:r w:rsidRPr="00912F0C">
        <w:rPr>
          <w:rFonts w:ascii="Arial" w:hAnsi="Arial" w:cs="Arial"/>
          <w:sz w:val="20"/>
        </w:rPr>
        <w:t>sont récapitulées dans le tableau suivant :</w:t>
      </w:r>
    </w:p>
    <w:p w14:paraId="0F200254" w14:textId="77777777" w:rsidR="00E62859" w:rsidRPr="00912F0C" w:rsidRDefault="00E62859" w:rsidP="00B05614">
      <w:pPr>
        <w:pStyle w:val="Retrait1"/>
        <w:ind w:left="567"/>
        <w:rPr>
          <w:rFonts w:ascii="Arial" w:hAnsi="Arial" w:cs="Arial"/>
          <w:sz w:val="20"/>
        </w:rPr>
      </w:pPr>
    </w:p>
    <w:tbl>
      <w:tblPr>
        <w:tblW w:w="8959" w:type="dxa"/>
        <w:jc w:val="right"/>
        <w:tblCellMar>
          <w:left w:w="70" w:type="dxa"/>
          <w:right w:w="70" w:type="dxa"/>
        </w:tblCellMar>
        <w:tblLook w:val="04A0" w:firstRow="1" w:lastRow="0" w:firstColumn="1" w:lastColumn="0" w:noHBand="0" w:noVBand="1"/>
      </w:tblPr>
      <w:tblGrid>
        <w:gridCol w:w="3294"/>
        <w:gridCol w:w="2508"/>
        <w:gridCol w:w="1041"/>
        <w:gridCol w:w="1041"/>
        <w:gridCol w:w="1075"/>
      </w:tblGrid>
      <w:tr w:rsidR="00C356F0" w:rsidRPr="00912F0C" w14:paraId="23BEC0E7" w14:textId="77777777" w:rsidTr="0070798A">
        <w:trPr>
          <w:trHeight w:val="480"/>
          <w:jc w:val="right"/>
        </w:trPr>
        <w:tc>
          <w:tcPr>
            <w:tcW w:w="3294" w:type="dxa"/>
            <w:tcBorders>
              <w:top w:val="double" w:sz="6" w:space="0" w:color="auto"/>
              <w:left w:val="double" w:sz="6" w:space="0" w:color="auto"/>
              <w:bottom w:val="double" w:sz="6" w:space="0" w:color="auto"/>
              <w:right w:val="single" w:sz="8" w:space="0" w:color="auto"/>
            </w:tcBorders>
            <w:shd w:val="clear" w:color="auto" w:fill="auto"/>
            <w:vAlign w:val="center"/>
            <w:hideMark/>
          </w:tcPr>
          <w:p w14:paraId="5A05FDD9" w14:textId="77777777" w:rsidR="00C356F0" w:rsidRPr="00912F0C" w:rsidRDefault="00C356F0" w:rsidP="00C356F0">
            <w:pPr>
              <w:jc w:val="center"/>
              <w:rPr>
                <w:rFonts w:ascii="Arial" w:hAnsi="Arial" w:cs="Arial"/>
                <w:b/>
                <w:bCs/>
                <w:color w:val="000000"/>
                <w:sz w:val="16"/>
                <w:szCs w:val="16"/>
              </w:rPr>
            </w:pPr>
            <w:bookmarkStart w:id="49" w:name="_Toc52101326"/>
            <w:bookmarkStart w:id="50" w:name="_Toc115515587"/>
            <w:r w:rsidRPr="00912F0C">
              <w:rPr>
                <w:rFonts w:ascii="Arial" w:hAnsi="Arial" w:cs="Arial"/>
                <w:b/>
                <w:bCs/>
                <w:color w:val="000000"/>
                <w:sz w:val="16"/>
                <w:szCs w:val="16"/>
                <w:lang w:eastAsia="ko-KR"/>
              </w:rPr>
              <w:t>Etapes</w:t>
            </w:r>
          </w:p>
        </w:tc>
        <w:tc>
          <w:tcPr>
            <w:tcW w:w="2508" w:type="dxa"/>
            <w:tcBorders>
              <w:top w:val="double" w:sz="6" w:space="0" w:color="auto"/>
              <w:left w:val="nil"/>
              <w:bottom w:val="double" w:sz="6" w:space="0" w:color="auto"/>
              <w:right w:val="single" w:sz="8" w:space="0" w:color="auto"/>
            </w:tcBorders>
            <w:shd w:val="clear" w:color="auto" w:fill="auto"/>
            <w:vAlign w:val="center"/>
            <w:hideMark/>
          </w:tcPr>
          <w:p w14:paraId="32E8438D" w14:textId="77777777" w:rsidR="00C356F0" w:rsidRPr="00912F0C" w:rsidRDefault="00C356F0" w:rsidP="00C356F0">
            <w:pPr>
              <w:jc w:val="center"/>
              <w:rPr>
                <w:rFonts w:ascii="Arial" w:hAnsi="Arial" w:cs="Arial"/>
                <w:b/>
                <w:bCs/>
                <w:color w:val="000000"/>
                <w:sz w:val="16"/>
                <w:szCs w:val="16"/>
              </w:rPr>
            </w:pPr>
            <w:r w:rsidRPr="00912F0C">
              <w:rPr>
                <w:rFonts w:ascii="Arial" w:hAnsi="Arial" w:cs="Arial"/>
                <w:b/>
                <w:bCs/>
                <w:color w:val="000000"/>
                <w:sz w:val="16"/>
                <w:szCs w:val="16"/>
                <w:lang w:eastAsia="ko-KR"/>
              </w:rPr>
              <w:t>Première année d'exécution</w:t>
            </w:r>
          </w:p>
        </w:tc>
        <w:tc>
          <w:tcPr>
            <w:tcW w:w="1041" w:type="dxa"/>
            <w:tcBorders>
              <w:top w:val="double" w:sz="6" w:space="0" w:color="auto"/>
              <w:left w:val="nil"/>
              <w:bottom w:val="double" w:sz="6" w:space="0" w:color="auto"/>
              <w:right w:val="single" w:sz="8" w:space="0" w:color="auto"/>
            </w:tcBorders>
            <w:shd w:val="clear" w:color="auto" w:fill="auto"/>
            <w:vAlign w:val="center"/>
            <w:hideMark/>
          </w:tcPr>
          <w:p w14:paraId="13744A46" w14:textId="35CE95CC" w:rsidR="00C356F0" w:rsidRPr="00912F0C" w:rsidRDefault="00CA3C36" w:rsidP="00C356F0">
            <w:pPr>
              <w:jc w:val="center"/>
              <w:rPr>
                <w:rFonts w:ascii="Arial" w:hAnsi="Arial" w:cs="Arial"/>
                <w:b/>
                <w:bCs/>
                <w:color w:val="000000"/>
                <w:sz w:val="16"/>
                <w:szCs w:val="16"/>
              </w:rPr>
            </w:pPr>
            <w:r w:rsidRPr="00912F0C">
              <w:rPr>
                <w:rFonts w:ascii="Arial" w:hAnsi="Arial" w:cs="Arial"/>
                <w:b/>
                <w:bCs/>
                <w:color w:val="000000"/>
                <w:sz w:val="16"/>
                <w:szCs w:val="16"/>
              </w:rPr>
              <w:t>Exécution</w:t>
            </w:r>
            <w:r w:rsidR="00C356F0" w:rsidRPr="00912F0C">
              <w:rPr>
                <w:rFonts w:ascii="Arial" w:hAnsi="Arial" w:cs="Arial"/>
                <w:b/>
                <w:bCs/>
                <w:color w:val="000000"/>
                <w:sz w:val="16"/>
                <w:szCs w:val="16"/>
              </w:rPr>
              <w:t xml:space="preserve"> </w:t>
            </w:r>
            <w:r w:rsidR="005951F2" w:rsidRPr="00912F0C">
              <w:rPr>
                <w:rFonts w:ascii="Arial" w:hAnsi="Arial" w:cs="Arial"/>
                <w:b/>
                <w:bCs/>
                <w:color w:val="000000"/>
                <w:sz w:val="16"/>
                <w:szCs w:val="16"/>
              </w:rPr>
              <w:t>202</w:t>
            </w:r>
            <w:r w:rsidR="008D4217" w:rsidRPr="00912F0C">
              <w:rPr>
                <w:rFonts w:ascii="Arial" w:hAnsi="Arial" w:cs="Arial"/>
                <w:b/>
                <w:bCs/>
                <w:color w:val="000000"/>
                <w:sz w:val="16"/>
                <w:szCs w:val="16"/>
              </w:rPr>
              <w:t>7</w:t>
            </w:r>
          </w:p>
        </w:tc>
        <w:tc>
          <w:tcPr>
            <w:tcW w:w="1041" w:type="dxa"/>
            <w:tcBorders>
              <w:top w:val="double" w:sz="6" w:space="0" w:color="auto"/>
              <w:left w:val="nil"/>
              <w:bottom w:val="double" w:sz="6" w:space="0" w:color="auto"/>
              <w:right w:val="nil"/>
            </w:tcBorders>
            <w:shd w:val="clear" w:color="auto" w:fill="auto"/>
            <w:vAlign w:val="center"/>
            <w:hideMark/>
          </w:tcPr>
          <w:p w14:paraId="6F520EEF" w14:textId="59130EAA" w:rsidR="00C356F0" w:rsidRPr="00912F0C" w:rsidRDefault="00C356F0" w:rsidP="00C356F0">
            <w:pPr>
              <w:jc w:val="center"/>
              <w:rPr>
                <w:rFonts w:ascii="Arial" w:hAnsi="Arial" w:cs="Arial"/>
                <w:b/>
                <w:bCs/>
                <w:color w:val="000000"/>
                <w:sz w:val="16"/>
                <w:szCs w:val="16"/>
              </w:rPr>
            </w:pPr>
            <w:r w:rsidRPr="00912F0C">
              <w:rPr>
                <w:rFonts w:ascii="Arial" w:hAnsi="Arial" w:cs="Arial"/>
                <w:b/>
                <w:bCs/>
                <w:color w:val="000000"/>
                <w:sz w:val="16"/>
                <w:szCs w:val="16"/>
              </w:rPr>
              <w:t>Exécution 202</w:t>
            </w:r>
            <w:r w:rsidR="008D4217" w:rsidRPr="00912F0C">
              <w:rPr>
                <w:rFonts w:ascii="Arial" w:hAnsi="Arial" w:cs="Arial"/>
                <w:b/>
                <w:bCs/>
                <w:color w:val="000000"/>
                <w:sz w:val="16"/>
                <w:szCs w:val="16"/>
              </w:rPr>
              <w:t>8</w:t>
            </w:r>
          </w:p>
        </w:tc>
        <w:tc>
          <w:tcPr>
            <w:tcW w:w="1075" w:type="dxa"/>
            <w:tcBorders>
              <w:top w:val="double" w:sz="6" w:space="0" w:color="auto"/>
              <w:left w:val="single" w:sz="8" w:space="0" w:color="auto"/>
              <w:bottom w:val="double" w:sz="6" w:space="0" w:color="auto"/>
              <w:right w:val="double" w:sz="6" w:space="0" w:color="auto"/>
            </w:tcBorders>
            <w:shd w:val="clear" w:color="auto" w:fill="auto"/>
            <w:vAlign w:val="center"/>
            <w:hideMark/>
          </w:tcPr>
          <w:p w14:paraId="3A13C6CF" w14:textId="1C65DBFB" w:rsidR="00C356F0" w:rsidRPr="00912F0C" w:rsidRDefault="00C356F0" w:rsidP="00C356F0">
            <w:pPr>
              <w:jc w:val="center"/>
              <w:rPr>
                <w:rFonts w:ascii="Arial" w:hAnsi="Arial" w:cs="Arial"/>
                <w:b/>
                <w:bCs/>
                <w:color w:val="000000"/>
                <w:sz w:val="16"/>
                <w:szCs w:val="16"/>
              </w:rPr>
            </w:pPr>
            <w:r w:rsidRPr="00912F0C">
              <w:rPr>
                <w:rFonts w:ascii="Arial" w:hAnsi="Arial" w:cs="Arial"/>
                <w:b/>
                <w:bCs/>
                <w:color w:val="000000"/>
                <w:sz w:val="16"/>
                <w:szCs w:val="16"/>
              </w:rPr>
              <w:t>Exécution 202</w:t>
            </w:r>
            <w:r w:rsidR="008D4217" w:rsidRPr="00912F0C">
              <w:rPr>
                <w:rFonts w:ascii="Arial" w:hAnsi="Arial" w:cs="Arial"/>
                <w:b/>
                <w:bCs/>
                <w:color w:val="000000"/>
                <w:sz w:val="16"/>
                <w:szCs w:val="16"/>
              </w:rPr>
              <w:t>9</w:t>
            </w:r>
          </w:p>
        </w:tc>
      </w:tr>
      <w:tr w:rsidR="00C356F0" w:rsidRPr="00912F0C" w14:paraId="78107015" w14:textId="77777777" w:rsidTr="0070798A">
        <w:trPr>
          <w:trHeight w:val="480"/>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67FB1F41" w14:textId="77777777" w:rsidR="00C356F0" w:rsidRPr="00912F0C" w:rsidRDefault="00C356F0" w:rsidP="00C356F0">
            <w:pPr>
              <w:jc w:val="left"/>
              <w:rPr>
                <w:rFonts w:ascii="Arial" w:hAnsi="Arial" w:cs="Arial"/>
                <w:color w:val="000000"/>
                <w:sz w:val="18"/>
                <w:szCs w:val="16"/>
              </w:rPr>
            </w:pPr>
            <w:r w:rsidRPr="00912F0C">
              <w:rPr>
                <w:rFonts w:ascii="Arial" w:hAnsi="Arial" w:cs="Arial"/>
                <w:color w:val="000000"/>
                <w:sz w:val="18"/>
                <w:szCs w:val="16"/>
                <w:lang w:eastAsia="ko-KR"/>
              </w:rPr>
              <w:t>Réunion de lancement</w:t>
            </w:r>
          </w:p>
        </w:tc>
        <w:tc>
          <w:tcPr>
            <w:tcW w:w="2508" w:type="dxa"/>
            <w:tcBorders>
              <w:top w:val="nil"/>
              <w:left w:val="nil"/>
              <w:bottom w:val="single" w:sz="8" w:space="0" w:color="auto"/>
              <w:right w:val="single" w:sz="8" w:space="0" w:color="auto"/>
            </w:tcBorders>
            <w:shd w:val="clear" w:color="auto" w:fill="auto"/>
            <w:vAlign w:val="center"/>
            <w:hideMark/>
          </w:tcPr>
          <w:p w14:paraId="27EAE971"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lang w:eastAsia="ko-KR"/>
              </w:rPr>
              <w:t>À partir de la date de notification</w:t>
            </w:r>
          </w:p>
        </w:tc>
        <w:tc>
          <w:tcPr>
            <w:tcW w:w="3157" w:type="dxa"/>
            <w:gridSpan w:val="3"/>
            <w:tcBorders>
              <w:top w:val="double" w:sz="6" w:space="0" w:color="auto"/>
              <w:left w:val="nil"/>
              <w:bottom w:val="single" w:sz="8" w:space="0" w:color="auto"/>
              <w:right w:val="double" w:sz="6" w:space="0" w:color="000000"/>
            </w:tcBorders>
            <w:shd w:val="clear" w:color="auto" w:fill="auto"/>
            <w:noWrap/>
            <w:vAlign w:val="center"/>
            <w:hideMark/>
          </w:tcPr>
          <w:p w14:paraId="7A0A4BF2"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Sans objet</w:t>
            </w:r>
          </w:p>
        </w:tc>
      </w:tr>
      <w:tr w:rsidR="00C356F0" w:rsidRPr="00912F0C" w14:paraId="6B4D768E" w14:textId="77777777" w:rsidTr="0070798A">
        <w:trPr>
          <w:trHeight w:val="91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29A8C87F" w14:textId="77777777" w:rsidR="00C356F0" w:rsidRPr="00912F0C" w:rsidRDefault="00C356F0" w:rsidP="00C356F0">
            <w:pPr>
              <w:jc w:val="left"/>
              <w:rPr>
                <w:rFonts w:ascii="Arial" w:hAnsi="Arial" w:cs="Arial"/>
                <w:color w:val="000000"/>
                <w:sz w:val="18"/>
                <w:szCs w:val="16"/>
              </w:rPr>
            </w:pPr>
            <w:r w:rsidRPr="00912F0C">
              <w:rPr>
                <w:rFonts w:ascii="Arial" w:hAnsi="Arial" w:cs="Arial"/>
                <w:color w:val="000000"/>
                <w:sz w:val="18"/>
                <w:szCs w:val="16"/>
              </w:rPr>
              <w:t>Fourniture par le titulaire de la table des méthodes utilisées par paramètre, par support et par fraction analysée</w:t>
            </w:r>
          </w:p>
        </w:tc>
        <w:tc>
          <w:tcPr>
            <w:tcW w:w="2508" w:type="dxa"/>
            <w:tcBorders>
              <w:top w:val="nil"/>
              <w:left w:val="nil"/>
              <w:bottom w:val="single" w:sz="8" w:space="0" w:color="auto"/>
              <w:right w:val="single" w:sz="8" w:space="0" w:color="auto"/>
            </w:tcBorders>
            <w:shd w:val="clear" w:color="auto" w:fill="auto"/>
            <w:vAlign w:val="center"/>
            <w:hideMark/>
          </w:tcPr>
          <w:p w14:paraId="4B207525"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Au plus tard 5 jours après la notification</w:t>
            </w:r>
          </w:p>
        </w:tc>
        <w:tc>
          <w:tcPr>
            <w:tcW w:w="3157" w:type="dxa"/>
            <w:gridSpan w:val="3"/>
            <w:tcBorders>
              <w:top w:val="single" w:sz="8" w:space="0" w:color="auto"/>
              <w:left w:val="nil"/>
              <w:bottom w:val="single" w:sz="8" w:space="0" w:color="auto"/>
              <w:right w:val="double" w:sz="6" w:space="0" w:color="000000"/>
            </w:tcBorders>
            <w:shd w:val="clear" w:color="auto" w:fill="auto"/>
            <w:noWrap/>
            <w:vAlign w:val="center"/>
            <w:hideMark/>
          </w:tcPr>
          <w:p w14:paraId="373AF172"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Sans objet</w:t>
            </w:r>
          </w:p>
        </w:tc>
      </w:tr>
      <w:tr w:rsidR="00C356F0" w:rsidRPr="00912F0C" w14:paraId="78397D76"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15CA251E" w14:textId="77777777" w:rsidR="00C356F0" w:rsidRPr="00912F0C" w:rsidRDefault="00C356F0" w:rsidP="00C356F0">
            <w:pPr>
              <w:jc w:val="left"/>
              <w:rPr>
                <w:rFonts w:ascii="Arial" w:hAnsi="Arial" w:cs="Arial"/>
                <w:color w:val="000000"/>
                <w:sz w:val="18"/>
                <w:szCs w:val="16"/>
              </w:rPr>
            </w:pPr>
            <w:r w:rsidRPr="00912F0C">
              <w:rPr>
                <w:rFonts w:ascii="Arial" w:hAnsi="Arial" w:cs="Arial"/>
                <w:color w:val="000000"/>
                <w:sz w:val="18"/>
                <w:szCs w:val="16"/>
              </w:rPr>
              <w:t>Communication du calendrier prévisionnel</w:t>
            </w:r>
          </w:p>
        </w:tc>
        <w:tc>
          <w:tcPr>
            <w:tcW w:w="2508" w:type="dxa"/>
            <w:tcBorders>
              <w:top w:val="nil"/>
              <w:left w:val="nil"/>
              <w:bottom w:val="single" w:sz="8" w:space="0" w:color="auto"/>
              <w:right w:val="single" w:sz="8" w:space="0" w:color="auto"/>
            </w:tcBorders>
            <w:shd w:val="clear" w:color="auto" w:fill="auto"/>
            <w:vAlign w:val="center"/>
            <w:hideMark/>
          </w:tcPr>
          <w:p w14:paraId="06FEA95F"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 xml:space="preserve">Annexe </w:t>
            </w:r>
            <w:r w:rsidR="00393F51" w:rsidRPr="00912F0C">
              <w:rPr>
                <w:rFonts w:ascii="Arial" w:hAnsi="Arial" w:cs="Arial"/>
                <w:color w:val="000000"/>
                <w:sz w:val="18"/>
                <w:szCs w:val="16"/>
              </w:rPr>
              <w:t>2</w:t>
            </w:r>
            <w:r w:rsidRPr="00912F0C">
              <w:rPr>
                <w:rFonts w:ascii="Arial" w:hAnsi="Arial" w:cs="Arial"/>
                <w:color w:val="000000"/>
                <w:sz w:val="18"/>
                <w:szCs w:val="16"/>
              </w:rPr>
              <w:t xml:space="preserve"> du CCTP</w:t>
            </w:r>
          </w:p>
        </w:tc>
        <w:tc>
          <w:tcPr>
            <w:tcW w:w="1041" w:type="dxa"/>
            <w:tcBorders>
              <w:top w:val="nil"/>
              <w:left w:val="nil"/>
              <w:bottom w:val="single" w:sz="8" w:space="0" w:color="auto"/>
              <w:right w:val="single" w:sz="8" w:space="0" w:color="auto"/>
            </w:tcBorders>
            <w:shd w:val="clear" w:color="auto" w:fill="auto"/>
            <w:vAlign w:val="center"/>
            <w:hideMark/>
          </w:tcPr>
          <w:p w14:paraId="72B46133" w14:textId="460CB239"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lang w:eastAsia="ko-KR"/>
              </w:rPr>
              <w:t xml:space="preserve">Fin novembre </w:t>
            </w:r>
            <w:r w:rsidR="008D4217" w:rsidRPr="00912F0C">
              <w:rPr>
                <w:rFonts w:ascii="Arial" w:hAnsi="Arial" w:cs="Arial"/>
                <w:color w:val="000000"/>
                <w:sz w:val="18"/>
                <w:szCs w:val="16"/>
                <w:lang w:eastAsia="ko-KR"/>
              </w:rPr>
              <w:t>2027</w:t>
            </w:r>
          </w:p>
        </w:tc>
        <w:tc>
          <w:tcPr>
            <w:tcW w:w="1041" w:type="dxa"/>
            <w:tcBorders>
              <w:top w:val="nil"/>
              <w:left w:val="nil"/>
              <w:bottom w:val="single" w:sz="8" w:space="0" w:color="auto"/>
              <w:right w:val="nil"/>
            </w:tcBorders>
            <w:shd w:val="clear" w:color="auto" w:fill="auto"/>
            <w:vAlign w:val="center"/>
            <w:hideMark/>
          </w:tcPr>
          <w:p w14:paraId="0D01CA81" w14:textId="3993D2B8"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lang w:eastAsia="ko-KR"/>
              </w:rPr>
              <w:t xml:space="preserve">Fin novembre </w:t>
            </w:r>
            <w:r w:rsidR="008D4217" w:rsidRPr="00912F0C">
              <w:rPr>
                <w:rFonts w:ascii="Arial" w:hAnsi="Arial" w:cs="Arial"/>
                <w:color w:val="000000"/>
                <w:sz w:val="18"/>
                <w:szCs w:val="16"/>
                <w:lang w:eastAsia="ko-KR"/>
              </w:rPr>
              <w:t>2028</w:t>
            </w:r>
          </w:p>
        </w:tc>
        <w:tc>
          <w:tcPr>
            <w:tcW w:w="1075" w:type="dxa"/>
            <w:tcBorders>
              <w:top w:val="single" w:sz="8" w:space="0" w:color="auto"/>
              <w:left w:val="single" w:sz="8" w:space="0" w:color="auto"/>
              <w:bottom w:val="single" w:sz="8" w:space="0" w:color="auto"/>
              <w:right w:val="double" w:sz="6" w:space="0" w:color="auto"/>
            </w:tcBorders>
            <w:shd w:val="clear" w:color="auto" w:fill="auto"/>
            <w:vAlign w:val="center"/>
            <w:hideMark/>
          </w:tcPr>
          <w:p w14:paraId="18C27CC6" w14:textId="28936873"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lang w:eastAsia="ko-KR"/>
              </w:rPr>
              <w:t>Fin novembre 20</w:t>
            </w:r>
            <w:r w:rsidR="00A0239C" w:rsidRPr="00912F0C">
              <w:rPr>
                <w:rFonts w:ascii="Arial" w:hAnsi="Arial" w:cs="Arial"/>
                <w:color w:val="000000"/>
                <w:sz w:val="18"/>
                <w:szCs w:val="16"/>
                <w:lang w:eastAsia="ko-KR"/>
              </w:rPr>
              <w:t>2</w:t>
            </w:r>
            <w:r w:rsidR="008D4217" w:rsidRPr="00912F0C">
              <w:rPr>
                <w:rFonts w:ascii="Arial" w:hAnsi="Arial" w:cs="Arial"/>
                <w:color w:val="000000"/>
                <w:sz w:val="18"/>
                <w:szCs w:val="16"/>
                <w:lang w:eastAsia="ko-KR"/>
              </w:rPr>
              <w:t>9</w:t>
            </w:r>
          </w:p>
        </w:tc>
      </w:tr>
      <w:tr w:rsidR="00C356F0" w:rsidRPr="00912F0C" w14:paraId="0CC7F55F"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508F0749" w14:textId="77777777" w:rsidR="00C356F0" w:rsidRPr="00912F0C" w:rsidRDefault="00C356F0" w:rsidP="00C356F0">
            <w:pPr>
              <w:jc w:val="left"/>
              <w:rPr>
                <w:rFonts w:ascii="Arial" w:hAnsi="Arial" w:cs="Arial"/>
                <w:color w:val="000000"/>
                <w:sz w:val="18"/>
                <w:szCs w:val="16"/>
              </w:rPr>
            </w:pPr>
            <w:r w:rsidRPr="00912F0C">
              <w:rPr>
                <w:rFonts w:ascii="Arial" w:hAnsi="Arial" w:cs="Arial"/>
                <w:color w:val="000000"/>
                <w:sz w:val="18"/>
                <w:szCs w:val="16"/>
              </w:rPr>
              <w:t>Fourniture par le titulaire du planning détaillé</w:t>
            </w:r>
          </w:p>
        </w:tc>
        <w:tc>
          <w:tcPr>
            <w:tcW w:w="5665" w:type="dxa"/>
            <w:gridSpan w:val="4"/>
            <w:tcBorders>
              <w:top w:val="nil"/>
              <w:left w:val="nil"/>
              <w:bottom w:val="single" w:sz="8" w:space="0" w:color="auto"/>
              <w:right w:val="double" w:sz="6" w:space="0" w:color="000000"/>
            </w:tcBorders>
            <w:shd w:val="clear" w:color="auto" w:fill="auto"/>
            <w:vAlign w:val="center"/>
            <w:hideMark/>
          </w:tcPr>
          <w:p w14:paraId="1A175942"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lang w:eastAsia="ko-KR"/>
              </w:rPr>
              <w:t xml:space="preserve">Au plus tard </w:t>
            </w:r>
            <w:r w:rsidR="0026704A" w:rsidRPr="00912F0C">
              <w:rPr>
                <w:rFonts w:ascii="Arial" w:hAnsi="Arial" w:cs="Arial"/>
                <w:color w:val="000000"/>
                <w:sz w:val="18"/>
                <w:szCs w:val="16"/>
                <w:lang w:eastAsia="ko-KR"/>
              </w:rPr>
              <w:t>1</w:t>
            </w:r>
            <w:r w:rsidRPr="00912F0C">
              <w:rPr>
                <w:rFonts w:ascii="Arial" w:hAnsi="Arial" w:cs="Arial"/>
                <w:color w:val="000000"/>
                <w:sz w:val="18"/>
                <w:szCs w:val="16"/>
                <w:lang w:eastAsia="ko-KR"/>
              </w:rPr>
              <w:t xml:space="preserve"> jour ouvré avant le début de la période de prélèvement 1</w:t>
            </w:r>
          </w:p>
        </w:tc>
      </w:tr>
      <w:tr w:rsidR="00C356F0" w:rsidRPr="00912F0C" w14:paraId="22E4C1FF"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6E1D006C" w14:textId="77777777" w:rsidR="00C356F0" w:rsidRPr="00912F0C" w:rsidRDefault="00C356F0" w:rsidP="00C356F0">
            <w:pPr>
              <w:jc w:val="left"/>
              <w:rPr>
                <w:rFonts w:ascii="Arial" w:hAnsi="Arial" w:cs="Arial"/>
                <w:color w:val="000000"/>
                <w:sz w:val="18"/>
                <w:szCs w:val="16"/>
              </w:rPr>
            </w:pPr>
            <w:r w:rsidRPr="00912F0C">
              <w:rPr>
                <w:rFonts w:ascii="Arial" w:hAnsi="Arial" w:cs="Arial"/>
                <w:color w:val="000000"/>
                <w:sz w:val="18"/>
                <w:szCs w:val="16"/>
              </w:rPr>
              <w:t>Validation par l’Agence du planning annuel détaillé</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69A610F0"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lang w:eastAsia="ko-KR"/>
              </w:rPr>
              <w:t xml:space="preserve">Au plus tard 7 jours avant le début de la période de prélèvement </w:t>
            </w:r>
            <w:r w:rsidR="00FB2BBC" w:rsidRPr="00912F0C">
              <w:rPr>
                <w:rFonts w:ascii="Arial" w:hAnsi="Arial" w:cs="Arial"/>
                <w:color w:val="000000"/>
                <w:sz w:val="18"/>
                <w:szCs w:val="16"/>
                <w:lang w:eastAsia="ko-KR"/>
              </w:rPr>
              <w:t>3</w:t>
            </w:r>
          </w:p>
        </w:tc>
      </w:tr>
      <w:tr w:rsidR="00A0239C" w:rsidRPr="00912F0C" w14:paraId="1F49B5E5" w14:textId="77777777" w:rsidTr="0070798A">
        <w:trPr>
          <w:trHeight w:val="480"/>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3CF32250" w14:textId="77777777" w:rsidR="00A0239C" w:rsidRPr="00912F0C" w:rsidRDefault="00A0239C" w:rsidP="00A0239C">
            <w:pPr>
              <w:jc w:val="left"/>
              <w:rPr>
                <w:rFonts w:ascii="Arial" w:hAnsi="Arial" w:cs="Arial"/>
                <w:color w:val="000000"/>
                <w:sz w:val="18"/>
                <w:szCs w:val="16"/>
              </w:rPr>
            </w:pPr>
            <w:r w:rsidRPr="00912F0C">
              <w:rPr>
                <w:rFonts w:ascii="Arial" w:hAnsi="Arial" w:cs="Arial"/>
                <w:color w:val="000000"/>
                <w:sz w:val="18"/>
                <w:szCs w:val="16"/>
              </w:rPr>
              <w:t>Envoi du descriptif des opérations à réaliser</w:t>
            </w:r>
          </w:p>
        </w:tc>
        <w:tc>
          <w:tcPr>
            <w:tcW w:w="2508" w:type="dxa"/>
            <w:tcBorders>
              <w:top w:val="nil"/>
              <w:left w:val="nil"/>
              <w:bottom w:val="single" w:sz="8" w:space="0" w:color="auto"/>
              <w:right w:val="single" w:sz="8" w:space="0" w:color="auto"/>
            </w:tcBorders>
            <w:shd w:val="clear" w:color="auto" w:fill="auto"/>
            <w:vAlign w:val="center"/>
            <w:hideMark/>
          </w:tcPr>
          <w:p w14:paraId="56782643" w14:textId="77777777" w:rsidR="00A0239C" w:rsidRPr="00912F0C" w:rsidRDefault="00A0239C" w:rsidP="00A0239C">
            <w:pPr>
              <w:jc w:val="center"/>
              <w:rPr>
                <w:rFonts w:ascii="Arial" w:hAnsi="Arial" w:cs="Arial"/>
                <w:color w:val="000000"/>
                <w:sz w:val="18"/>
                <w:szCs w:val="16"/>
              </w:rPr>
            </w:pPr>
            <w:r w:rsidRPr="00912F0C">
              <w:rPr>
                <w:rFonts w:ascii="Arial" w:hAnsi="Arial" w:cs="Arial"/>
                <w:color w:val="000000"/>
                <w:sz w:val="18"/>
                <w:szCs w:val="16"/>
              </w:rPr>
              <w:t>À la Notification</w:t>
            </w:r>
          </w:p>
        </w:tc>
        <w:tc>
          <w:tcPr>
            <w:tcW w:w="1041" w:type="dxa"/>
            <w:tcBorders>
              <w:top w:val="nil"/>
              <w:left w:val="nil"/>
              <w:bottom w:val="single" w:sz="8" w:space="0" w:color="auto"/>
              <w:right w:val="single" w:sz="8" w:space="0" w:color="auto"/>
            </w:tcBorders>
            <w:shd w:val="clear" w:color="auto" w:fill="auto"/>
            <w:vAlign w:val="center"/>
            <w:hideMark/>
          </w:tcPr>
          <w:p w14:paraId="5A60B1F4" w14:textId="6BA16800" w:rsidR="00A0239C" w:rsidRPr="00912F0C" w:rsidRDefault="00A0239C" w:rsidP="00A0239C">
            <w:pPr>
              <w:jc w:val="center"/>
              <w:rPr>
                <w:rFonts w:ascii="Arial" w:hAnsi="Arial" w:cs="Arial"/>
                <w:color w:val="000000"/>
                <w:sz w:val="18"/>
                <w:szCs w:val="16"/>
              </w:rPr>
            </w:pPr>
            <w:r w:rsidRPr="00912F0C">
              <w:rPr>
                <w:rFonts w:ascii="Arial" w:hAnsi="Arial" w:cs="Arial"/>
                <w:color w:val="000000"/>
                <w:sz w:val="18"/>
                <w:szCs w:val="16"/>
                <w:lang w:eastAsia="ko-KR"/>
              </w:rPr>
              <w:t xml:space="preserve">Fin novembre </w:t>
            </w:r>
            <w:r w:rsidR="008D4217" w:rsidRPr="00912F0C">
              <w:rPr>
                <w:rFonts w:ascii="Arial" w:hAnsi="Arial" w:cs="Arial"/>
                <w:color w:val="000000"/>
                <w:sz w:val="18"/>
                <w:szCs w:val="16"/>
                <w:lang w:eastAsia="ko-KR"/>
              </w:rPr>
              <w:t>2026</w:t>
            </w:r>
          </w:p>
        </w:tc>
        <w:tc>
          <w:tcPr>
            <w:tcW w:w="1041" w:type="dxa"/>
            <w:tcBorders>
              <w:top w:val="nil"/>
              <w:left w:val="nil"/>
              <w:bottom w:val="single" w:sz="8" w:space="0" w:color="auto"/>
              <w:right w:val="nil"/>
            </w:tcBorders>
            <w:shd w:val="clear" w:color="auto" w:fill="auto"/>
            <w:vAlign w:val="center"/>
            <w:hideMark/>
          </w:tcPr>
          <w:p w14:paraId="4A97C0C5" w14:textId="12253971" w:rsidR="00A0239C" w:rsidRPr="00912F0C" w:rsidRDefault="00A0239C" w:rsidP="00A0239C">
            <w:pPr>
              <w:jc w:val="center"/>
              <w:rPr>
                <w:rFonts w:ascii="Arial" w:hAnsi="Arial" w:cs="Arial"/>
                <w:color w:val="000000"/>
                <w:sz w:val="18"/>
                <w:szCs w:val="16"/>
              </w:rPr>
            </w:pPr>
            <w:r w:rsidRPr="00912F0C">
              <w:rPr>
                <w:rFonts w:ascii="Arial" w:hAnsi="Arial" w:cs="Arial"/>
                <w:color w:val="000000"/>
                <w:sz w:val="18"/>
                <w:szCs w:val="16"/>
                <w:lang w:eastAsia="ko-KR"/>
              </w:rPr>
              <w:t xml:space="preserve">Fin novembre </w:t>
            </w:r>
            <w:r w:rsidR="008D4217" w:rsidRPr="00912F0C">
              <w:rPr>
                <w:rFonts w:ascii="Arial" w:hAnsi="Arial" w:cs="Arial"/>
                <w:color w:val="000000"/>
                <w:sz w:val="18"/>
                <w:szCs w:val="16"/>
                <w:lang w:eastAsia="ko-KR"/>
              </w:rPr>
              <w:t>2027</w:t>
            </w:r>
          </w:p>
        </w:tc>
        <w:tc>
          <w:tcPr>
            <w:tcW w:w="1075" w:type="dxa"/>
            <w:tcBorders>
              <w:top w:val="double" w:sz="6" w:space="0" w:color="auto"/>
              <w:left w:val="single" w:sz="8" w:space="0" w:color="auto"/>
              <w:bottom w:val="single" w:sz="8" w:space="0" w:color="auto"/>
              <w:right w:val="double" w:sz="6" w:space="0" w:color="auto"/>
            </w:tcBorders>
            <w:shd w:val="clear" w:color="auto" w:fill="auto"/>
            <w:vAlign w:val="center"/>
            <w:hideMark/>
          </w:tcPr>
          <w:p w14:paraId="3ACB2B52" w14:textId="6803B8A5" w:rsidR="00A0239C" w:rsidRPr="00912F0C" w:rsidRDefault="00A0239C" w:rsidP="00A0239C">
            <w:pPr>
              <w:jc w:val="center"/>
              <w:rPr>
                <w:rFonts w:ascii="Arial" w:hAnsi="Arial" w:cs="Arial"/>
                <w:color w:val="000000"/>
                <w:sz w:val="18"/>
                <w:szCs w:val="16"/>
              </w:rPr>
            </w:pPr>
            <w:r w:rsidRPr="00912F0C">
              <w:rPr>
                <w:rFonts w:ascii="Arial" w:hAnsi="Arial" w:cs="Arial"/>
                <w:color w:val="000000"/>
                <w:sz w:val="18"/>
                <w:szCs w:val="16"/>
                <w:lang w:eastAsia="ko-KR"/>
              </w:rPr>
              <w:t xml:space="preserve">Fin novembre </w:t>
            </w:r>
            <w:r w:rsidR="008D4217" w:rsidRPr="00912F0C">
              <w:rPr>
                <w:rFonts w:ascii="Arial" w:hAnsi="Arial" w:cs="Arial"/>
                <w:color w:val="000000"/>
                <w:sz w:val="18"/>
                <w:szCs w:val="16"/>
                <w:lang w:eastAsia="ko-KR"/>
              </w:rPr>
              <w:t>2028</w:t>
            </w:r>
          </w:p>
        </w:tc>
      </w:tr>
      <w:tr w:rsidR="00C356F0" w:rsidRPr="00912F0C" w14:paraId="3294137E"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69D3C225" w14:textId="77777777" w:rsidR="00C356F0" w:rsidRPr="00912F0C" w:rsidRDefault="00C356F0" w:rsidP="00C356F0">
            <w:pPr>
              <w:jc w:val="left"/>
              <w:rPr>
                <w:rFonts w:ascii="Arial" w:hAnsi="Arial" w:cs="Arial"/>
                <w:color w:val="000000"/>
                <w:sz w:val="18"/>
                <w:szCs w:val="16"/>
              </w:rPr>
            </w:pPr>
            <w:r w:rsidRPr="00912F0C">
              <w:rPr>
                <w:rFonts w:ascii="Arial" w:hAnsi="Arial" w:cs="Arial"/>
                <w:color w:val="000000"/>
                <w:sz w:val="18"/>
                <w:szCs w:val="16"/>
              </w:rPr>
              <w:t>Envoi du bon de commande</w:t>
            </w:r>
          </w:p>
        </w:tc>
        <w:tc>
          <w:tcPr>
            <w:tcW w:w="2508" w:type="dxa"/>
            <w:tcBorders>
              <w:top w:val="nil"/>
              <w:left w:val="nil"/>
              <w:bottom w:val="single" w:sz="8" w:space="0" w:color="auto"/>
              <w:right w:val="single" w:sz="8" w:space="0" w:color="auto"/>
            </w:tcBorders>
            <w:shd w:val="clear" w:color="auto" w:fill="auto"/>
            <w:vAlign w:val="center"/>
            <w:hideMark/>
          </w:tcPr>
          <w:p w14:paraId="7BCBE8DE"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À la Notification</w:t>
            </w:r>
          </w:p>
        </w:tc>
        <w:tc>
          <w:tcPr>
            <w:tcW w:w="1041" w:type="dxa"/>
            <w:tcBorders>
              <w:top w:val="nil"/>
              <w:left w:val="nil"/>
              <w:bottom w:val="single" w:sz="8" w:space="0" w:color="auto"/>
              <w:right w:val="single" w:sz="8" w:space="0" w:color="auto"/>
            </w:tcBorders>
            <w:shd w:val="clear" w:color="auto" w:fill="auto"/>
            <w:vAlign w:val="center"/>
            <w:hideMark/>
          </w:tcPr>
          <w:p w14:paraId="58B18E46" w14:textId="18259E08"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Avant le 20/12/</w:t>
            </w:r>
            <w:r w:rsidR="008D4217" w:rsidRPr="00912F0C">
              <w:rPr>
                <w:rFonts w:ascii="Arial" w:hAnsi="Arial" w:cs="Arial"/>
                <w:color w:val="000000"/>
                <w:sz w:val="18"/>
                <w:szCs w:val="16"/>
              </w:rPr>
              <w:t>2026</w:t>
            </w:r>
          </w:p>
        </w:tc>
        <w:tc>
          <w:tcPr>
            <w:tcW w:w="1041" w:type="dxa"/>
            <w:tcBorders>
              <w:top w:val="nil"/>
              <w:left w:val="nil"/>
              <w:bottom w:val="single" w:sz="8" w:space="0" w:color="auto"/>
              <w:right w:val="nil"/>
            </w:tcBorders>
            <w:shd w:val="clear" w:color="auto" w:fill="auto"/>
            <w:vAlign w:val="center"/>
            <w:hideMark/>
          </w:tcPr>
          <w:p w14:paraId="2EABF690" w14:textId="51248792"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Avant le 20/12/</w:t>
            </w:r>
            <w:r w:rsidR="008D4217" w:rsidRPr="00912F0C">
              <w:rPr>
                <w:rFonts w:ascii="Arial" w:hAnsi="Arial" w:cs="Arial"/>
                <w:color w:val="000000"/>
                <w:sz w:val="18"/>
                <w:szCs w:val="16"/>
              </w:rPr>
              <w:t>2027</w:t>
            </w:r>
          </w:p>
        </w:tc>
        <w:tc>
          <w:tcPr>
            <w:tcW w:w="1075" w:type="dxa"/>
            <w:tcBorders>
              <w:top w:val="nil"/>
              <w:left w:val="single" w:sz="8" w:space="0" w:color="auto"/>
              <w:bottom w:val="single" w:sz="8" w:space="0" w:color="auto"/>
              <w:right w:val="double" w:sz="6" w:space="0" w:color="auto"/>
            </w:tcBorders>
            <w:shd w:val="clear" w:color="auto" w:fill="auto"/>
            <w:vAlign w:val="center"/>
            <w:hideMark/>
          </w:tcPr>
          <w:p w14:paraId="161EB1B4" w14:textId="02A5D460"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Avant le 20/12/</w:t>
            </w:r>
            <w:r w:rsidR="008D4217" w:rsidRPr="00912F0C">
              <w:rPr>
                <w:rFonts w:ascii="Arial" w:hAnsi="Arial" w:cs="Arial"/>
                <w:color w:val="000000"/>
                <w:sz w:val="18"/>
                <w:szCs w:val="16"/>
              </w:rPr>
              <w:t>2028</w:t>
            </w:r>
          </w:p>
        </w:tc>
      </w:tr>
      <w:tr w:rsidR="00C356F0" w:rsidRPr="00912F0C" w14:paraId="00A5D3F5"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75BC9F16" w14:textId="77777777" w:rsidR="00C356F0" w:rsidRPr="00912F0C" w:rsidRDefault="00C356F0" w:rsidP="00C356F0">
            <w:pPr>
              <w:jc w:val="left"/>
              <w:rPr>
                <w:rFonts w:ascii="Arial" w:hAnsi="Arial" w:cs="Arial"/>
                <w:color w:val="000000"/>
                <w:sz w:val="18"/>
                <w:szCs w:val="16"/>
              </w:rPr>
            </w:pPr>
            <w:r w:rsidRPr="00912F0C">
              <w:rPr>
                <w:rFonts w:ascii="Arial" w:hAnsi="Arial" w:cs="Arial"/>
                <w:color w:val="000000"/>
                <w:sz w:val="18"/>
                <w:szCs w:val="16"/>
                <w:lang w:eastAsia="ko-KR"/>
              </w:rPr>
              <w:t>Message EDI-LABO « Demande de résultat »</w:t>
            </w:r>
          </w:p>
        </w:tc>
        <w:tc>
          <w:tcPr>
            <w:tcW w:w="2508" w:type="dxa"/>
            <w:tcBorders>
              <w:top w:val="nil"/>
              <w:left w:val="nil"/>
              <w:bottom w:val="single" w:sz="8" w:space="0" w:color="auto"/>
              <w:right w:val="single" w:sz="8" w:space="0" w:color="auto"/>
            </w:tcBorders>
            <w:shd w:val="clear" w:color="auto" w:fill="auto"/>
            <w:vAlign w:val="center"/>
            <w:hideMark/>
          </w:tcPr>
          <w:p w14:paraId="603018C9"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À la Notification</w:t>
            </w:r>
          </w:p>
        </w:tc>
        <w:tc>
          <w:tcPr>
            <w:tcW w:w="1041" w:type="dxa"/>
            <w:tcBorders>
              <w:top w:val="nil"/>
              <w:left w:val="nil"/>
              <w:bottom w:val="single" w:sz="8" w:space="0" w:color="auto"/>
              <w:right w:val="single" w:sz="8" w:space="0" w:color="auto"/>
            </w:tcBorders>
            <w:shd w:val="clear" w:color="auto" w:fill="auto"/>
            <w:vAlign w:val="center"/>
            <w:hideMark/>
          </w:tcPr>
          <w:p w14:paraId="3033B25C" w14:textId="7D9F05E5"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Avant le 31/12/</w:t>
            </w:r>
            <w:r w:rsidR="008D4217" w:rsidRPr="00912F0C">
              <w:rPr>
                <w:rFonts w:ascii="Arial" w:hAnsi="Arial" w:cs="Arial"/>
                <w:color w:val="000000"/>
                <w:sz w:val="18"/>
                <w:szCs w:val="16"/>
              </w:rPr>
              <w:t>2026</w:t>
            </w:r>
          </w:p>
        </w:tc>
        <w:tc>
          <w:tcPr>
            <w:tcW w:w="1041" w:type="dxa"/>
            <w:tcBorders>
              <w:top w:val="nil"/>
              <w:left w:val="nil"/>
              <w:bottom w:val="single" w:sz="8" w:space="0" w:color="auto"/>
              <w:right w:val="nil"/>
            </w:tcBorders>
            <w:shd w:val="clear" w:color="auto" w:fill="auto"/>
            <w:vAlign w:val="center"/>
            <w:hideMark/>
          </w:tcPr>
          <w:p w14:paraId="4A4E3702" w14:textId="3E996760"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Avant le 31/12/</w:t>
            </w:r>
            <w:r w:rsidR="008D4217" w:rsidRPr="00912F0C">
              <w:rPr>
                <w:rFonts w:ascii="Arial" w:hAnsi="Arial" w:cs="Arial"/>
                <w:color w:val="000000"/>
                <w:sz w:val="18"/>
                <w:szCs w:val="16"/>
              </w:rPr>
              <w:t>2027</w:t>
            </w:r>
          </w:p>
        </w:tc>
        <w:tc>
          <w:tcPr>
            <w:tcW w:w="1075" w:type="dxa"/>
            <w:tcBorders>
              <w:top w:val="nil"/>
              <w:left w:val="single" w:sz="8" w:space="0" w:color="auto"/>
              <w:bottom w:val="single" w:sz="8" w:space="0" w:color="auto"/>
              <w:right w:val="double" w:sz="6" w:space="0" w:color="auto"/>
            </w:tcBorders>
            <w:shd w:val="clear" w:color="auto" w:fill="auto"/>
            <w:vAlign w:val="center"/>
            <w:hideMark/>
          </w:tcPr>
          <w:p w14:paraId="35A11B6C" w14:textId="0C7BD45F"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Avant le 31/12/</w:t>
            </w:r>
            <w:r w:rsidR="008D4217" w:rsidRPr="00912F0C">
              <w:rPr>
                <w:rFonts w:ascii="Arial" w:hAnsi="Arial" w:cs="Arial"/>
                <w:color w:val="000000"/>
                <w:sz w:val="18"/>
                <w:szCs w:val="16"/>
              </w:rPr>
              <w:t>2028</w:t>
            </w:r>
          </w:p>
        </w:tc>
      </w:tr>
      <w:tr w:rsidR="00C356F0" w:rsidRPr="00912F0C" w14:paraId="6BE688D4"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74C109AF" w14:textId="77777777" w:rsidR="00C356F0" w:rsidRPr="00912F0C" w:rsidRDefault="00C356F0" w:rsidP="00C356F0">
            <w:pPr>
              <w:jc w:val="left"/>
              <w:rPr>
                <w:rFonts w:ascii="Arial" w:hAnsi="Arial" w:cs="Arial"/>
                <w:color w:val="000000"/>
                <w:sz w:val="18"/>
                <w:szCs w:val="16"/>
              </w:rPr>
            </w:pPr>
            <w:r w:rsidRPr="00912F0C">
              <w:rPr>
                <w:rFonts w:ascii="Arial" w:hAnsi="Arial" w:cs="Arial"/>
                <w:color w:val="000000"/>
                <w:sz w:val="18"/>
                <w:szCs w:val="16"/>
                <w:lang w:eastAsia="ko-KR"/>
              </w:rPr>
              <w:t>Réalisation des premières opérations de terrain</w:t>
            </w:r>
          </w:p>
        </w:tc>
        <w:tc>
          <w:tcPr>
            <w:tcW w:w="2508" w:type="dxa"/>
            <w:tcBorders>
              <w:top w:val="nil"/>
              <w:left w:val="nil"/>
              <w:bottom w:val="single" w:sz="8" w:space="0" w:color="auto"/>
              <w:right w:val="single" w:sz="8" w:space="0" w:color="auto"/>
            </w:tcBorders>
            <w:shd w:val="clear" w:color="auto" w:fill="auto"/>
            <w:vAlign w:val="center"/>
            <w:hideMark/>
          </w:tcPr>
          <w:p w14:paraId="2C9D7ACF"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lang w:eastAsia="ko-KR"/>
              </w:rPr>
              <w:t>À partir de la date de notification</w:t>
            </w:r>
          </w:p>
        </w:tc>
        <w:tc>
          <w:tcPr>
            <w:tcW w:w="1041" w:type="dxa"/>
            <w:tcBorders>
              <w:top w:val="nil"/>
              <w:left w:val="nil"/>
              <w:bottom w:val="single" w:sz="8" w:space="0" w:color="auto"/>
              <w:right w:val="single" w:sz="8" w:space="0" w:color="auto"/>
            </w:tcBorders>
            <w:shd w:val="clear" w:color="auto" w:fill="auto"/>
            <w:vAlign w:val="center"/>
            <w:hideMark/>
          </w:tcPr>
          <w:p w14:paraId="307D1C5C" w14:textId="11FC8D0D"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À partir du 02/01/</w:t>
            </w:r>
            <w:r w:rsidR="008D4217" w:rsidRPr="00912F0C">
              <w:rPr>
                <w:rFonts w:ascii="Arial" w:hAnsi="Arial" w:cs="Arial"/>
                <w:color w:val="000000"/>
                <w:sz w:val="18"/>
                <w:szCs w:val="16"/>
              </w:rPr>
              <w:t>2027</w:t>
            </w:r>
          </w:p>
        </w:tc>
        <w:tc>
          <w:tcPr>
            <w:tcW w:w="1041" w:type="dxa"/>
            <w:tcBorders>
              <w:top w:val="nil"/>
              <w:left w:val="nil"/>
              <w:bottom w:val="single" w:sz="8" w:space="0" w:color="auto"/>
              <w:right w:val="nil"/>
            </w:tcBorders>
            <w:shd w:val="clear" w:color="auto" w:fill="auto"/>
            <w:vAlign w:val="center"/>
            <w:hideMark/>
          </w:tcPr>
          <w:p w14:paraId="4AB5C200" w14:textId="18206E4C"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À partir du 02/01/</w:t>
            </w:r>
            <w:r w:rsidR="008D4217" w:rsidRPr="00912F0C">
              <w:rPr>
                <w:rFonts w:ascii="Arial" w:hAnsi="Arial" w:cs="Arial"/>
                <w:color w:val="000000"/>
                <w:sz w:val="18"/>
                <w:szCs w:val="16"/>
              </w:rPr>
              <w:t>2028</w:t>
            </w:r>
          </w:p>
        </w:tc>
        <w:tc>
          <w:tcPr>
            <w:tcW w:w="1075" w:type="dxa"/>
            <w:tcBorders>
              <w:top w:val="nil"/>
              <w:left w:val="single" w:sz="8" w:space="0" w:color="auto"/>
              <w:bottom w:val="single" w:sz="8" w:space="0" w:color="auto"/>
              <w:right w:val="double" w:sz="6" w:space="0" w:color="auto"/>
            </w:tcBorders>
            <w:shd w:val="clear" w:color="auto" w:fill="auto"/>
            <w:vAlign w:val="center"/>
            <w:hideMark/>
          </w:tcPr>
          <w:p w14:paraId="39E045E7" w14:textId="1B222139"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rPr>
              <w:t>À partir du 02/01/</w:t>
            </w:r>
            <w:r w:rsidR="008D4217" w:rsidRPr="00912F0C">
              <w:rPr>
                <w:rFonts w:ascii="Arial" w:hAnsi="Arial" w:cs="Arial"/>
                <w:color w:val="000000"/>
                <w:sz w:val="18"/>
                <w:szCs w:val="16"/>
              </w:rPr>
              <w:t>2029</w:t>
            </w:r>
          </w:p>
        </w:tc>
      </w:tr>
      <w:tr w:rsidR="00C356F0" w:rsidRPr="00912F0C" w14:paraId="01D1912A" w14:textId="77777777" w:rsidTr="00C356F0">
        <w:trPr>
          <w:trHeight w:val="315"/>
          <w:jc w:val="right"/>
        </w:trPr>
        <w:tc>
          <w:tcPr>
            <w:tcW w:w="8959" w:type="dxa"/>
            <w:gridSpan w:val="5"/>
            <w:tcBorders>
              <w:top w:val="single" w:sz="8" w:space="0" w:color="auto"/>
              <w:left w:val="double" w:sz="6" w:space="0" w:color="auto"/>
              <w:bottom w:val="single" w:sz="8" w:space="0" w:color="auto"/>
              <w:right w:val="double" w:sz="6" w:space="0" w:color="000000"/>
            </w:tcBorders>
            <w:shd w:val="clear" w:color="auto" w:fill="auto"/>
            <w:vAlign w:val="center"/>
            <w:hideMark/>
          </w:tcPr>
          <w:p w14:paraId="061C2C06" w14:textId="77777777" w:rsidR="00C356F0" w:rsidRPr="00912F0C" w:rsidRDefault="00C356F0" w:rsidP="00C356F0">
            <w:pPr>
              <w:jc w:val="left"/>
              <w:rPr>
                <w:rFonts w:ascii="Arial" w:hAnsi="Arial" w:cs="Arial"/>
                <w:b/>
                <w:bCs/>
                <w:color w:val="000000"/>
                <w:sz w:val="18"/>
                <w:szCs w:val="16"/>
              </w:rPr>
            </w:pPr>
            <w:r w:rsidRPr="00912F0C">
              <w:rPr>
                <w:rFonts w:ascii="Arial" w:hAnsi="Arial" w:cs="Arial"/>
                <w:b/>
                <w:bCs/>
                <w:color w:val="000000"/>
                <w:sz w:val="18"/>
                <w:szCs w:val="16"/>
                <w:lang w:eastAsia="ko-KR"/>
              </w:rPr>
              <w:t>Réalisation des opérations objet du marché</w:t>
            </w:r>
          </w:p>
        </w:tc>
      </w:tr>
      <w:tr w:rsidR="00C356F0" w:rsidRPr="00912F0C" w14:paraId="0FC5B2B9"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5FBAA776" w14:textId="77777777" w:rsidR="00C356F0" w:rsidRPr="00912F0C" w:rsidRDefault="00C356F0" w:rsidP="00C356F0">
            <w:pPr>
              <w:rPr>
                <w:rFonts w:ascii="Arial" w:hAnsi="Arial" w:cs="Arial"/>
                <w:color w:val="000000"/>
                <w:sz w:val="18"/>
                <w:szCs w:val="16"/>
              </w:rPr>
            </w:pPr>
            <w:r w:rsidRPr="00912F0C">
              <w:rPr>
                <w:rFonts w:ascii="Arial" w:hAnsi="Arial" w:cs="Arial"/>
                <w:color w:val="000000"/>
                <w:sz w:val="18"/>
                <w:szCs w:val="16"/>
                <w:lang w:eastAsia="ko-KR"/>
              </w:rPr>
              <w:t>Réception des échantillons au laboratoire</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16B74458"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lang w:eastAsia="ko-KR"/>
              </w:rPr>
              <w:t>Avant H + 24 après le premier prélèvement de chaque tournée.</w:t>
            </w:r>
          </w:p>
        </w:tc>
      </w:tr>
      <w:tr w:rsidR="00C356F0" w:rsidRPr="00912F0C" w14:paraId="5ED24AA2"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2E661303" w14:textId="77777777" w:rsidR="00C356F0" w:rsidRPr="00912F0C" w:rsidRDefault="00C356F0" w:rsidP="00C356F0">
            <w:pPr>
              <w:rPr>
                <w:rFonts w:ascii="Arial" w:hAnsi="Arial" w:cs="Arial"/>
                <w:color w:val="000000"/>
                <w:sz w:val="18"/>
                <w:szCs w:val="16"/>
              </w:rPr>
            </w:pPr>
            <w:r w:rsidRPr="00912F0C">
              <w:rPr>
                <w:rFonts w:ascii="Arial" w:hAnsi="Arial" w:cs="Arial"/>
                <w:color w:val="000000"/>
                <w:sz w:val="18"/>
                <w:szCs w:val="16"/>
                <w:lang w:eastAsia="ko-KR"/>
              </w:rPr>
              <w:t>Démarrage des analyses en laboratoire</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1CF42F96" w14:textId="77777777" w:rsidR="00C356F0" w:rsidRPr="00912F0C" w:rsidRDefault="00C356F0" w:rsidP="00C356F0">
            <w:pPr>
              <w:jc w:val="center"/>
              <w:rPr>
                <w:rFonts w:ascii="Arial" w:hAnsi="Arial" w:cs="Arial"/>
                <w:color w:val="000000"/>
                <w:sz w:val="18"/>
                <w:szCs w:val="16"/>
              </w:rPr>
            </w:pPr>
            <w:r w:rsidRPr="00912F0C">
              <w:rPr>
                <w:rFonts w:ascii="Arial" w:hAnsi="Arial" w:cs="Arial"/>
                <w:color w:val="000000"/>
                <w:sz w:val="18"/>
                <w:szCs w:val="16"/>
                <w:lang w:eastAsia="ko-KR"/>
              </w:rPr>
              <w:t>Avant H + 48 après le premier prélèvement chaque tournée</w:t>
            </w:r>
            <w:r w:rsidRPr="00912F0C">
              <w:rPr>
                <w:rFonts w:ascii="Arial" w:hAnsi="Arial" w:cs="Arial"/>
                <w:color w:val="000000"/>
                <w:sz w:val="18"/>
                <w:szCs w:val="16"/>
                <w:lang w:eastAsia="ko-KR"/>
              </w:rPr>
              <w:br/>
              <w:t>ou délais définis à l'article 12.2 du CCTP</w:t>
            </w:r>
          </w:p>
        </w:tc>
      </w:tr>
      <w:tr w:rsidR="0070798A" w:rsidRPr="00912F0C" w14:paraId="48E6AA9A"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tcPr>
          <w:p w14:paraId="44860B15" w14:textId="77777777" w:rsidR="0070798A" w:rsidRPr="00912F0C" w:rsidRDefault="0070798A" w:rsidP="0070798A">
            <w:pPr>
              <w:rPr>
                <w:rFonts w:ascii="Arial" w:hAnsi="Arial" w:cs="Arial"/>
                <w:color w:val="000000"/>
                <w:sz w:val="18"/>
                <w:szCs w:val="16"/>
              </w:rPr>
            </w:pPr>
            <w:r w:rsidRPr="00912F0C">
              <w:rPr>
                <w:rFonts w:ascii="Arial" w:hAnsi="Arial" w:cs="Arial"/>
                <w:color w:val="000000"/>
                <w:sz w:val="18"/>
                <w:szCs w:val="16"/>
                <w:lang w:eastAsia="ko-KR"/>
              </w:rPr>
              <w:t>Réception des résultats de la livraison</w:t>
            </w:r>
            <w:r w:rsidRPr="00912F0C">
              <w:rPr>
                <w:rFonts w:ascii="Calibri" w:hAnsi="Calibri" w:cs="Arial"/>
                <w:color w:val="000000"/>
                <w:sz w:val="18"/>
                <w:szCs w:val="16"/>
                <w:lang w:eastAsia="ko-KR"/>
              </w:rPr>
              <w:t xml:space="preserve"> </w:t>
            </w:r>
            <w:r w:rsidRPr="00912F0C">
              <w:rPr>
                <w:rFonts w:ascii="Arial" w:hAnsi="Arial" w:cs="Arial"/>
                <w:color w:val="000000"/>
                <w:sz w:val="18"/>
                <w:szCs w:val="16"/>
                <w:lang w:eastAsia="ko-KR"/>
              </w:rPr>
              <w:t>1</w:t>
            </w:r>
          </w:p>
        </w:tc>
        <w:tc>
          <w:tcPr>
            <w:tcW w:w="5665" w:type="dxa"/>
            <w:gridSpan w:val="4"/>
            <w:tcBorders>
              <w:top w:val="single" w:sz="8" w:space="0" w:color="auto"/>
              <w:left w:val="nil"/>
              <w:bottom w:val="single" w:sz="8" w:space="0" w:color="auto"/>
              <w:right w:val="double" w:sz="6" w:space="0" w:color="000000"/>
            </w:tcBorders>
            <w:shd w:val="clear" w:color="auto" w:fill="auto"/>
            <w:vAlign w:val="center"/>
          </w:tcPr>
          <w:p w14:paraId="6564037C" w14:textId="318D7190" w:rsidR="0070798A" w:rsidRPr="00912F0C" w:rsidRDefault="0026704A" w:rsidP="0070798A">
            <w:pPr>
              <w:jc w:val="center"/>
              <w:rPr>
                <w:rFonts w:ascii="Arial" w:hAnsi="Arial" w:cs="Arial"/>
                <w:color w:val="000000"/>
                <w:sz w:val="18"/>
                <w:szCs w:val="16"/>
                <w:lang w:eastAsia="ko-KR"/>
              </w:rPr>
            </w:pPr>
            <w:r w:rsidRPr="00912F0C">
              <w:rPr>
                <w:rFonts w:ascii="Arial" w:hAnsi="Arial" w:cs="Arial"/>
                <w:color w:val="000000"/>
                <w:sz w:val="18"/>
                <w:szCs w:val="16"/>
                <w:lang w:eastAsia="ko-KR"/>
              </w:rPr>
              <w:t>Le lundi suivant chaque semaine de prélèvement</w:t>
            </w:r>
          </w:p>
        </w:tc>
      </w:tr>
      <w:tr w:rsidR="0070798A" w:rsidRPr="00912F0C" w14:paraId="2971B464"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542BA7C4" w14:textId="77777777" w:rsidR="0070798A" w:rsidRPr="00912F0C" w:rsidRDefault="0070798A" w:rsidP="0070798A">
            <w:pPr>
              <w:rPr>
                <w:rFonts w:ascii="Arial" w:hAnsi="Arial" w:cs="Arial"/>
                <w:color w:val="000000"/>
                <w:sz w:val="18"/>
                <w:szCs w:val="16"/>
              </w:rPr>
            </w:pPr>
            <w:r w:rsidRPr="00912F0C">
              <w:rPr>
                <w:rFonts w:ascii="Arial" w:hAnsi="Arial" w:cs="Arial"/>
                <w:color w:val="000000"/>
                <w:sz w:val="18"/>
                <w:szCs w:val="16"/>
                <w:lang w:eastAsia="ko-KR"/>
              </w:rPr>
              <w:t>Réception des résultats de la livraison 2</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29CFF188" w14:textId="77777777" w:rsidR="0070798A" w:rsidRPr="00912F0C" w:rsidRDefault="0070798A" w:rsidP="0070798A">
            <w:pPr>
              <w:jc w:val="center"/>
              <w:rPr>
                <w:rFonts w:ascii="Arial" w:hAnsi="Arial" w:cs="Arial"/>
                <w:color w:val="000000"/>
                <w:sz w:val="18"/>
                <w:szCs w:val="16"/>
              </w:rPr>
            </w:pPr>
            <w:r w:rsidRPr="00912F0C">
              <w:rPr>
                <w:rFonts w:ascii="Arial" w:hAnsi="Arial" w:cs="Arial"/>
                <w:color w:val="000000"/>
                <w:sz w:val="18"/>
                <w:szCs w:val="16"/>
                <w:lang w:eastAsia="ko-KR"/>
              </w:rPr>
              <w:t>J + 12 après la réalisation de la dernière tournée de chaque campagne.</w:t>
            </w:r>
          </w:p>
        </w:tc>
      </w:tr>
      <w:tr w:rsidR="0070798A" w:rsidRPr="00912F0C" w14:paraId="1FC5571A"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0A222CD5" w14:textId="77777777" w:rsidR="0070798A" w:rsidRPr="00912F0C" w:rsidRDefault="0070798A" w:rsidP="0070798A">
            <w:pPr>
              <w:rPr>
                <w:rFonts w:ascii="Arial" w:hAnsi="Arial" w:cs="Arial"/>
                <w:color w:val="000000"/>
                <w:sz w:val="18"/>
                <w:szCs w:val="16"/>
              </w:rPr>
            </w:pPr>
            <w:r w:rsidRPr="00912F0C">
              <w:rPr>
                <w:rFonts w:ascii="Arial" w:hAnsi="Arial" w:cs="Arial"/>
                <w:color w:val="000000"/>
                <w:sz w:val="18"/>
                <w:szCs w:val="16"/>
                <w:lang w:eastAsia="ko-KR"/>
              </w:rPr>
              <w:t xml:space="preserve">Réception des résultats de la livraison </w:t>
            </w:r>
            <w:r w:rsidR="0026704A" w:rsidRPr="00912F0C">
              <w:rPr>
                <w:rFonts w:ascii="Arial" w:hAnsi="Arial" w:cs="Arial"/>
                <w:color w:val="000000"/>
                <w:sz w:val="18"/>
                <w:szCs w:val="16"/>
                <w:lang w:eastAsia="ko-KR"/>
              </w:rPr>
              <w:t>3</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5C1EAC50" w14:textId="77777777" w:rsidR="0070798A" w:rsidRPr="00912F0C" w:rsidRDefault="0070798A" w:rsidP="0070798A">
            <w:pPr>
              <w:jc w:val="center"/>
              <w:rPr>
                <w:rFonts w:ascii="Arial" w:hAnsi="Arial" w:cs="Arial"/>
                <w:color w:val="000000"/>
                <w:sz w:val="18"/>
                <w:szCs w:val="16"/>
              </w:rPr>
            </w:pPr>
            <w:r w:rsidRPr="00912F0C">
              <w:rPr>
                <w:rFonts w:ascii="Arial" w:hAnsi="Arial" w:cs="Arial"/>
                <w:color w:val="000000"/>
                <w:sz w:val="18"/>
                <w:szCs w:val="16"/>
                <w:lang w:eastAsia="ko-KR"/>
              </w:rPr>
              <w:t>J + 50 après la réalisation de la dernière tournée de la chaque campagne.</w:t>
            </w:r>
          </w:p>
        </w:tc>
      </w:tr>
      <w:tr w:rsidR="0070798A" w:rsidRPr="00912F0C" w14:paraId="72B7591F" w14:textId="77777777" w:rsidTr="00C356F0">
        <w:trPr>
          <w:trHeight w:val="315"/>
          <w:jc w:val="right"/>
        </w:trPr>
        <w:tc>
          <w:tcPr>
            <w:tcW w:w="8959" w:type="dxa"/>
            <w:gridSpan w:val="5"/>
            <w:tcBorders>
              <w:top w:val="single" w:sz="8" w:space="0" w:color="auto"/>
              <w:left w:val="double" w:sz="6" w:space="0" w:color="auto"/>
              <w:bottom w:val="single" w:sz="8" w:space="0" w:color="auto"/>
              <w:right w:val="double" w:sz="6" w:space="0" w:color="000000"/>
            </w:tcBorders>
            <w:shd w:val="clear" w:color="auto" w:fill="auto"/>
            <w:vAlign w:val="center"/>
            <w:hideMark/>
          </w:tcPr>
          <w:p w14:paraId="70AB3258" w14:textId="77777777" w:rsidR="0070798A" w:rsidRPr="00912F0C" w:rsidRDefault="0070798A" w:rsidP="0070798A">
            <w:pPr>
              <w:jc w:val="left"/>
              <w:rPr>
                <w:rFonts w:ascii="Arial" w:hAnsi="Arial" w:cs="Arial"/>
                <w:b/>
                <w:bCs/>
                <w:color w:val="000000"/>
                <w:sz w:val="18"/>
                <w:szCs w:val="16"/>
              </w:rPr>
            </w:pPr>
            <w:r w:rsidRPr="00912F0C">
              <w:rPr>
                <w:rFonts w:ascii="Arial" w:hAnsi="Arial" w:cs="Arial"/>
                <w:b/>
                <w:bCs/>
                <w:color w:val="000000"/>
                <w:sz w:val="18"/>
                <w:szCs w:val="16"/>
                <w:lang w:eastAsia="ko-KR"/>
              </w:rPr>
              <w:t>Remise des résultats</w:t>
            </w:r>
          </w:p>
        </w:tc>
      </w:tr>
      <w:tr w:rsidR="0070798A" w:rsidRPr="00912F0C" w14:paraId="74954574"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7EE2DD8A" w14:textId="77777777" w:rsidR="0070798A" w:rsidRPr="00912F0C" w:rsidRDefault="0070798A" w:rsidP="0070798A">
            <w:pPr>
              <w:rPr>
                <w:rFonts w:ascii="Arial" w:hAnsi="Arial" w:cs="Arial"/>
                <w:color w:val="000000"/>
                <w:sz w:val="18"/>
                <w:szCs w:val="16"/>
              </w:rPr>
            </w:pPr>
            <w:r w:rsidRPr="00912F0C">
              <w:rPr>
                <w:rFonts w:ascii="Arial" w:hAnsi="Arial" w:cs="Arial"/>
                <w:color w:val="000000"/>
                <w:sz w:val="18"/>
                <w:szCs w:val="16"/>
                <w:lang w:eastAsia="ko-KR"/>
              </w:rPr>
              <w:t>Demande de correction des erreurs techniques</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6059EAE5" w14:textId="709AF36A" w:rsidR="0070798A" w:rsidRPr="00912F0C" w:rsidRDefault="0070798A" w:rsidP="0070798A">
            <w:pPr>
              <w:jc w:val="center"/>
              <w:rPr>
                <w:rFonts w:ascii="Arial" w:hAnsi="Arial" w:cs="Arial"/>
                <w:color w:val="000000"/>
                <w:sz w:val="18"/>
                <w:szCs w:val="16"/>
              </w:rPr>
            </w:pPr>
            <w:r w:rsidRPr="00912F0C">
              <w:rPr>
                <w:rFonts w:ascii="Arial" w:hAnsi="Arial" w:cs="Arial"/>
                <w:color w:val="000000"/>
                <w:sz w:val="18"/>
                <w:szCs w:val="16"/>
                <w:lang w:eastAsia="ko-KR"/>
              </w:rPr>
              <w:t xml:space="preserve">Jusqu’à J + </w:t>
            </w:r>
            <w:r w:rsidR="000109A8" w:rsidRPr="00912F0C">
              <w:rPr>
                <w:rFonts w:ascii="Arial" w:hAnsi="Arial" w:cs="Arial"/>
                <w:color w:val="000000"/>
                <w:sz w:val="18"/>
                <w:szCs w:val="16"/>
                <w:lang w:eastAsia="ko-KR"/>
              </w:rPr>
              <w:t>7</w:t>
            </w:r>
            <w:r w:rsidRPr="00912F0C">
              <w:rPr>
                <w:rFonts w:ascii="Arial" w:hAnsi="Arial" w:cs="Arial"/>
                <w:color w:val="000000"/>
                <w:sz w:val="18"/>
                <w:szCs w:val="16"/>
                <w:lang w:eastAsia="ko-KR"/>
              </w:rPr>
              <w:t xml:space="preserve"> après envoi des résultats</w:t>
            </w:r>
          </w:p>
        </w:tc>
      </w:tr>
      <w:tr w:rsidR="0070798A" w:rsidRPr="00912F0C" w14:paraId="590B7EDB" w14:textId="77777777" w:rsidTr="0070798A">
        <w:trPr>
          <w:trHeight w:val="31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1D96736C" w14:textId="77777777" w:rsidR="0070798A" w:rsidRPr="00912F0C" w:rsidRDefault="0070798A" w:rsidP="0070798A">
            <w:pPr>
              <w:rPr>
                <w:rFonts w:ascii="Arial" w:hAnsi="Arial" w:cs="Arial"/>
                <w:color w:val="000000"/>
                <w:sz w:val="18"/>
                <w:szCs w:val="16"/>
              </w:rPr>
            </w:pPr>
            <w:r w:rsidRPr="00912F0C">
              <w:rPr>
                <w:rFonts w:ascii="Arial" w:hAnsi="Arial" w:cs="Arial"/>
                <w:color w:val="000000"/>
                <w:sz w:val="18"/>
                <w:szCs w:val="16"/>
                <w:lang w:eastAsia="ko-KR"/>
              </w:rPr>
              <w:t>Correction des erreurs techniques</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2FD6A883" w14:textId="7389B1EB" w:rsidR="0070798A" w:rsidRPr="00912F0C" w:rsidRDefault="0070798A" w:rsidP="0070798A">
            <w:pPr>
              <w:jc w:val="center"/>
              <w:rPr>
                <w:rFonts w:ascii="Arial" w:hAnsi="Arial" w:cs="Arial"/>
                <w:color w:val="000000"/>
                <w:sz w:val="18"/>
                <w:szCs w:val="16"/>
              </w:rPr>
            </w:pPr>
            <w:r w:rsidRPr="00912F0C">
              <w:rPr>
                <w:rFonts w:ascii="Arial" w:hAnsi="Arial" w:cs="Arial"/>
                <w:color w:val="000000"/>
                <w:sz w:val="18"/>
                <w:szCs w:val="16"/>
                <w:lang w:eastAsia="ko-KR"/>
              </w:rPr>
              <w:t>Jusqu’à J + 1</w:t>
            </w:r>
            <w:r w:rsidR="008D4217" w:rsidRPr="00912F0C">
              <w:rPr>
                <w:rFonts w:ascii="Arial" w:hAnsi="Arial" w:cs="Arial"/>
                <w:color w:val="000000"/>
                <w:sz w:val="18"/>
                <w:szCs w:val="16"/>
                <w:lang w:eastAsia="ko-KR"/>
              </w:rPr>
              <w:t>2</w:t>
            </w:r>
            <w:r w:rsidRPr="00912F0C">
              <w:rPr>
                <w:rFonts w:ascii="Arial" w:hAnsi="Arial" w:cs="Arial"/>
                <w:color w:val="000000"/>
                <w:sz w:val="18"/>
                <w:szCs w:val="16"/>
                <w:lang w:eastAsia="ko-KR"/>
              </w:rPr>
              <w:t xml:space="preserve"> après signalement par l’Agence</w:t>
            </w:r>
          </w:p>
        </w:tc>
      </w:tr>
      <w:tr w:rsidR="0070798A" w:rsidRPr="00912F0C" w14:paraId="448FA061" w14:textId="77777777" w:rsidTr="0070798A">
        <w:trPr>
          <w:trHeight w:val="690"/>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290E8C86" w14:textId="77777777" w:rsidR="0070798A" w:rsidRPr="00912F0C" w:rsidRDefault="0070798A" w:rsidP="0070798A">
            <w:pPr>
              <w:rPr>
                <w:rFonts w:ascii="Arial" w:hAnsi="Arial" w:cs="Arial"/>
                <w:color w:val="000000"/>
                <w:sz w:val="18"/>
                <w:szCs w:val="16"/>
              </w:rPr>
            </w:pPr>
            <w:r w:rsidRPr="00912F0C">
              <w:rPr>
                <w:rFonts w:ascii="Arial" w:hAnsi="Arial" w:cs="Arial"/>
                <w:color w:val="000000"/>
                <w:sz w:val="18"/>
                <w:szCs w:val="16"/>
                <w:lang w:eastAsia="ko-KR"/>
              </w:rPr>
              <w:t>(1) Réception définitive ou ajournement par l’Agence des résultats.</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3324C501" w14:textId="77777777" w:rsidR="0029370D" w:rsidRPr="00912F0C" w:rsidRDefault="0029370D" w:rsidP="0029370D">
            <w:pPr>
              <w:jc w:val="center"/>
              <w:rPr>
                <w:rFonts w:ascii="Arial" w:hAnsi="Arial" w:cs="Arial"/>
                <w:color w:val="000000"/>
                <w:sz w:val="18"/>
                <w:szCs w:val="16"/>
                <w:lang w:eastAsia="ko-KR"/>
              </w:rPr>
            </w:pPr>
            <w:r w:rsidRPr="00912F0C">
              <w:rPr>
                <w:rFonts w:ascii="Arial" w:hAnsi="Arial" w:cs="Arial"/>
                <w:color w:val="000000"/>
                <w:sz w:val="18"/>
                <w:szCs w:val="16"/>
                <w:lang w:eastAsia="ko-KR"/>
              </w:rPr>
              <w:t>Jusqu’à J + 30 après envoi des résultats sans ajournement ou des corrections après ajournement provisoire pour une livraison 2.</w:t>
            </w:r>
          </w:p>
          <w:p w14:paraId="2E31B8E9" w14:textId="24A67C00" w:rsidR="0070798A" w:rsidRPr="00912F0C" w:rsidRDefault="0029370D" w:rsidP="0029370D">
            <w:pPr>
              <w:jc w:val="center"/>
              <w:rPr>
                <w:rFonts w:ascii="Arial" w:hAnsi="Arial" w:cs="Arial"/>
                <w:color w:val="000000"/>
                <w:sz w:val="18"/>
                <w:szCs w:val="16"/>
              </w:rPr>
            </w:pPr>
            <w:r w:rsidRPr="00912F0C">
              <w:rPr>
                <w:rFonts w:ascii="Arial" w:hAnsi="Arial" w:cs="Arial"/>
                <w:color w:val="000000"/>
                <w:sz w:val="18"/>
                <w:szCs w:val="16"/>
                <w:lang w:eastAsia="ko-KR"/>
              </w:rPr>
              <w:t>Jusqu’à J + 60 après envoi des résultats sans ajournement ou des corrections après ajournement provisoire pour une livraison 3.</w:t>
            </w:r>
          </w:p>
        </w:tc>
      </w:tr>
      <w:tr w:rsidR="0070798A" w:rsidRPr="00912F0C" w14:paraId="54F07491" w14:textId="77777777" w:rsidTr="0070798A">
        <w:trPr>
          <w:trHeight w:val="91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55088BFE" w14:textId="77777777" w:rsidR="0070798A" w:rsidRPr="00912F0C" w:rsidRDefault="0070798A" w:rsidP="0070798A">
            <w:pPr>
              <w:rPr>
                <w:rFonts w:ascii="Arial" w:hAnsi="Arial" w:cs="Arial"/>
                <w:color w:val="000000"/>
                <w:sz w:val="18"/>
                <w:szCs w:val="16"/>
              </w:rPr>
            </w:pPr>
            <w:r w:rsidRPr="00912F0C">
              <w:rPr>
                <w:rFonts w:ascii="Arial" w:hAnsi="Arial" w:cs="Arial"/>
                <w:color w:val="000000"/>
                <w:sz w:val="18"/>
                <w:szCs w:val="16"/>
                <w:lang w:eastAsia="ko-KR"/>
              </w:rPr>
              <w:t>Confirmation ou correction par le titulaire en cas d’ajournement provisoire par l’Agence des résultats.</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43EF788C" w14:textId="77777777" w:rsidR="0070798A" w:rsidRPr="00912F0C" w:rsidRDefault="0070798A" w:rsidP="0070798A">
            <w:pPr>
              <w:jc w:val="center"/>
              <w:rPr>
                <w:rFonts w:ascii="Arial" w:hAnsi="Arial" w:cs="Arial"/>
                <w:color w:val="000000"/>
                <w:sz w:val="18"/>
                <w:szCs w:val="16"/>
              </w:rPr>
            </w:pPr>
            <w:r w:rsidRPr="00912F0C">
              <w:rPr>
                <w:rFonts w:ascii="Arial" w:hAnsi="Arial" w:cs="Arial"/>
                <w:color w:val="000000"/>
                <w:sz w:val="18"/>
                <w:szCs w:val="16"/>
                <w:lang w:eastAsia="ko-KR"/>
              </w:rPr>
              <w:t>Jusqu’à J + 30 après avis d’ajournement provisoire</w:t>
            </w:r>
            <w:r w:rsidR="000B1977" w:rsidRPr="00912F0C">
              <w:rPr>
                <w:rFonts w:ascii="Arial" w:hAnsi="Arial" w:cs="Arial"/>
                <w:color w:val="000000"/>
                <w:sz w:val="18"/>
                <w:szCs w:val="16"/>
                <w:lang w:eastAsia="ko-KR"/>
              </w:rPr>
              <w:t xml:space="preserve"> pour la livraison</w:t>
            </w:r>
            <w:r w:rsidRPr="00912F0C">
              <w:rPr>
                <w:rFonts w:ascii="Arial" w:hAnsi="Arial" w:cs="Arial"/>
                <w:color w:val="000000"/>
                <w:sz w:val="18"/>
                <w:szCs w:val="16"/>
                <w:lang w:eastAsia="ko-KR"/>
              </w:rPr>
              <w:t>.</w:t>
            </w:r>
            <w:r w:rsidRPr="00912F0C">
              <w:rPr>
                <w:rFonts w:ascii="Arial" w:hAnsi="Arial" w:cs="Arial"/>
                <w:color w:val="000000"/>
                <w:sz w:val="18"/>
                <w:szCs w:val="16"/>
                <w:lang w:eastAsia="ko-KR"/>
              </w:rPr>
              <w:br/>
              <w:t>La réponse du titulaire renvoie à (1)</w:t>
            </w:r>
            <w:r w:rsidR="00E428C3" w:rsidRPr="00912F0C">
              <w:rPr>
                <w:rFonts w:ascii="Arial" w:hAnsi="Arial" w:cs="Arial"/>
                <w:color w:val="000000"/>
                <w:sz w:val="18"/>
                <w:szCs w:val="16"/>
                <w:lang w:eastAsia="ko-KR"/>
              </w:rPr>
              <w:t>.</w:t>
            </w:r>
          </w:p>
        </w:tc>
      </w:tr>
      <w:tr w:rsidR="0070798A" w:rsidRPr="00912F0C" w14:paraId="29A11863" w14:textId="77777777" w:rsidTr="0070798A">
        <w:trPr>
          <w:trHeight w:val="690"/>
          <w:jc w:val="right"/>
        </w:trPr>
        <w:tc>
          <w:tcPr>
            <w:tcW w:w="3294" w:type="dxa"/>
            <w:tcBorders>
              <w:top w:val="nil"/>
              <w:left w:val="double" w:sz="6" w:space="0" w:color="auto"/>
              <w:bottom w:val="double" w:sz="6" w:space="0" w:color="auto"/>
              <w:right w:val="single" w:sz="8" w:space="0" w:color="auto"/>
            </w:tcBorders>
            <w:shd w:val="clear" w:color="auto" w:fill="auto"/>
            <w:vAlign w:val="center"/>
            <w:hideMark/>
          </w:tcPr>
          <w:p w14:paraId="27B4B31F" w14:textId="0C76C655" w:rsidR="0070798A" w:rsidRPr="00912F0C" w:rsidRDefault="00DC4235" w:rsidP="0070798A">
            <w:pPr>
              <w:rPr>
                <w:rFonts w:ascii="Arial" w:hAnsi="Arial" w:cs="Arial"/>
                <w:color w:val="000000"/>
                <w:sz w:val="18"/>
                <w:szCs w:val="16"/>
              </w:rPr>
            </w:pPr>
            <w:r w:rsidRPr="00912F0C">
              <w:rPr>
                <w:rFonts w:ascii="Arial" w:hAnsi="Arial" w:cs="Arial"/>
                <w:color w:val="000000"/>
                <w:sz w:val="18"/>
                <w:szCs w:val="16"/>
                <w:lang w:eastAsia="ko-KR"/>
              </w:rPr>
              <w:t>Demandes éventuelles</w:t>
            </w:r>
            <w:r w:rsidR="0070798A" w:rsidRPr="00912F0C">
              <w:rPr>
                <w:rFonts w:ascii="Arial" w:hAnsi="Arial" w:cs="Arial"/>
                <w:color w:val="000000"/>
                <w:sz w:val="18"/>
                <w:szCs w:val="16"/>
                <w:lang w:eastAsia="ko-KR"/>
              </w:rPr>
              <w:t xml:space="preserve"> d’informations complémentaires sur les résultats</w:t>
            </w:r>
          </w:p>
        </w:tc>
        <w:tc>
          <w:tcPr>
            <w:tcW w:w="5665" w:type="dxa"/>
            <w:gridSpan w:val="4"/>
            <w:tcBorders>
              <w:top w:val="single" w:sz="8" w:space="0" w:color="auto"/>
              <w:left w:val="nil"/>
              <w:bottom w:val="double" w:sz="6" w:space="0" w:color="auto"/>
              <w:right w:val="double" w:sz="6" w:space="0" w:color="000000"/>
            </w:tcBorders>
            <w:shd w:val="clear" w:color="auto" w:fill="auto"/>
            <w:vAlign w:val="center"/>
            <w:hideMark/>
          </w:tcPr>
          <w:p w14:paraId="5A487AEF" w14:textId="77777777" w:rsidR="0070798A" w:rsidRPr="00912F0C" w:rsidRDefault="0070798A" w:rsidP="0070798A">
            <w:pPr>
              <w:jc w:val="center"/>
              <w:rPr>
                <w:rFonts w:ascii="Arial" w:hAnsi="Arial" w:cs="Arial"/>
                <w:color w:val="000000"/>
                <w:sz w:val="18"/>
                <w:szCs w:val="16"/>
              </w:rPr>
            </w:pPr>
            <w:r w:rsidRPr="00912F0C">
              <w:rPr>
                <w:rFonts w:ascii="Arial" w:hAnsi="Arial" w:cs="Arial"/>
                <w:color w:val="000000"/>
                <w:sz w:val="18"/>
                <w:szCs w:val="16"/>
                <w:lang w:eastAsia="ko-KR"/>
              </w:rPr>
              <w:t>Jusqu’à clôture du marché.</w:t>
            </w:r>
          </w:p>
        </w:tc>
      </w:tr>
    </w:tbl>
    <w:p w14:paraId="24316795" w14:textId="77777777" w:rsidR="009D00B8" w:rsidRPr="00912F0C" w:rsidRDefault="009D00B8" w:rsidP="00C356F0">
      <w:pPr>
        <w:jc w:val="center"/>
      </w:pPr>
    </w:p>
    <w:p w14:paraId="165F7BE6" w14:textId="77777777" w:rsidR="00E62859" w:rsidRPr="00912F0C" w:rsidRDefault="009D00B8" w:rsidP="005C6056">
      <w:pPr>
        <w:pStyle w:val="Titre2"/>
      </w:pPr>
      <w:r w:rsidRPr="00912F0C">
        <w:br w:type="page"/>
      </w:r>
      <w:bookmarkStart w:id="51" w:name="_Toc78445567"/>
      <w:r w:rsidR="00E62859" w:rsidRPr="00912F0C">
        <w:lastRenderedPageBreak/>
        <w:t>Indicateurs qualité</w:t>
      </w:r>
      <w:bookmarkEnd w:id="49"/>
      <w:bookmarkEnd w:id="50"/>
      <w:bookmarkEnd w:id="51"/>
    </w:p>
    <w:p w14:paraId="6820E5F1" w14:textId="77777777" w:rsidR="00E62859" w:rsidRPr="00912F0C" w:rsidRDefault="00E62859">
      <w:pPr>
        <w:pStyle w:val="Titre3"/>
      </w:pPr>
      <w:bookmarkStart w:id="52" w:name="_Toc78445568"/>
      <w:r w:rsidRPr="00912F0C">
        <w:t>Objectifs, méthode d’évaluation et exemples d’indicateurs</w:t>
      </w:r>
      <w:bookmarkEnd w:id="52"/>
    </w:p>
    <w:p w14:paraId="51224204" w14:textId="77777777" w:rsidR="00E62859" w:rsidRPr="00912F0C" w:rsidRDefault="00E62859">
      <w:pPr>
        <w:pStyle w:val="Retrait1"/>
        <w:rPr>
          <w:rFonts w:ascii="Arial" w:hAnsi="Arial" w:cs="Arial"/>
          <w:sz w:val="20"/>
        </w:rPr>
      </w:pPr>
    </w:p>
    <w:p w14:paraId="2A4B69C6" w14:textId="77777777" w:rsidR="00E62859" w:rsidRPr="00912F0C" w:rsidRDefault="00E62859" w:rsidP="00B05614">
      <w:pPr>
        <w:pStyle w:val="Retrait1"/>
        <w:ind w:left="709"/>
        <w:rPr>
          <w:rFonts w:ascii="Arial" w:hAnsi="Arial" w:cs="Arial"/>
          <w:sz w:val="20"/>
          <w:u w:val="single"/>
        </w:rPr>
      </w:pPr>
      <w:r w:rsidRPr="00912F0C">
        <w:rPr>
          <w:rFonts w:ascii="Arial" w:hAnsi="Arial" w:cs="Arial"/>
          <w:sz w:val="20"/>
          <w:u w:val="single"/>
        </w:rPr>
        <w:t>Objectifs :</w:t>
      </w:r>
    </w:p>
    <w:p w14:paraId="2A258DFF" w14:textId="77777777" w:rsidR="00E62859" w:rsidRPr="00912F0C" w:rsidRDefault="00E62859">
      <w:pPr>
        <w:pStyle w:val="Retrait1"/>
        <w:rPr>
          <w:rFonts w:ascii="Arial" w:hAnsi="Arial" w:cs="Arial"/>
          <w:sz w:val="20"/>
          <w:u w:val="single"/>
        </w:rPr>
      </w:pPr>
    </w:p>
    <w:p w14:paraId="7DC54AE5" w14:textId="77777777" w:rsidR="00E62859" w:rsidRPr="00912F0C" w:rsidRDefault="00E62859" w:rsidP="00B05614">
      <w:pPr>
        <w:pStyle w:val="Retrait1"/>
        <w:ind w:left="709"/>
        <w:rPr>
          <w:rFonts w:ascii="Arial" w:hAnsi="Arial" w:cs="Arial"/>
          <w:sz w:val="20"/>
        </w:rPr>
      </w:pPr>
      <w:r w:rsidRPr="00912F0C">
        <w:rPr>
          <w:rFonts w:ascii="Arial" w:hAnsi="Arial" w:cs="Arial"/>
          <w:sz w:val="20"/>
        </w:rPr>
        <w:t>Avant le démarrage des opérations, des indicateurs qualité sont définis pour évaluer, suivre la qualité des prestations réalisées et mettre en œuvre le cas éché</w:t>
      </w:r>
      <w:r w:rsidR="000659BE" w:rsidRPr="00912F0C">
        <w:rPr>
          <w:rFonts w:ascii="Arial" w:hAnsi="Arial" w:cs="Arial"/>
          <w:sz w:val="20"/>
        </w:rPr>
        <w:t>ant des actions d’amélioration.</w:t>
      </w:r>
    </w:p>
    <w:p w14:paraId="14D73C8A" w14:textId="77777777" w:rsidR="00E62859" w:rsidRPr="00912F0C" w:rsidRDefault="00E62859" w:rsidP="00B05614">
      <w:pPr>
        <w:pStyle w:val="Retrait1"/>
        <w:ind w:left="709"/>
        <w:rPr>
          <w:rFonts w:ascii="Arial" w:hAnsi="Arial" w:cs="Arial"/>
          <w:sz w:val="20"/>
        </w:rPr>
      </w:pPr>
      <w:r w:rsidRPr="00912F0C">
        <w:rPr>
          <w:rFonts w:ascii="Arial" w:hAnsi="Arial" w:cs="Arial"/>
          <w:sz w:val="20"/>
        </w:rPr>
        <w:t>On distingue :</w:t>
      </w:r>
    </w:p>
    <w:p w14:paraId="203A2BAA" w14:textId="77777777" w:rsidR="00E62859" w:rsidRPr="00912F0C" w:rsidRDefault="00E62859">
      <w:pPr>
        <w:pStyle w:val="Retrait1"/>
        <w:rPr>
          <w:rFonts w:ascii="Arial" w:hAnsi="Arial" w:cs="Arial"/>
          <w:b/>
          <w:bCs/>
          <w:sz w:val="20"/>
        </w:rPr>
      </w:pPr>
    </w:p>
    <w:p w14:paraId="72A9CEB4" w14:textId="77777777" w:rsidR="00E62859" w:rsidRPr="00912F0C" w:rsidRDefault="00E62859" w:rsidP="0032412E">
      <w:pPr>
        <w:pStyle w:val="Retrait1"/>
        <w:numPr>
          <w:ilvl w:val="0"/>
          <w:numId w:val="17"/>
        </w:numPr>
        <w:tabs>
          <w:tab w:val="clear" w:pos="1571"/>
        </w:tabs>
        <w:ind w:left="993" w:hanging="283"/>
        <w:rPr>
          <w:rFonts w:ascii="Arial" w:hAnsi="Arial" w:cs="Arial"/>
          <w:b/>
          <w:bCs/>
          <w:sz w:val="20"/>
        </w:rPr>
      </w:pPr>
      <w:r w:rsidRPr="00912F0C">
        <w:rPr>
          <w:rFonts w:ascii="Arial" w:hAnsi="Arial" w:cs="Arial"/>
          <w:b/>
          <w:bCs/>
          <w:sz w:val="20"/>
        </w:rPr>
        <w:t>Les indicateurs externes liés au prestataire :</w:t>
      </w:r>
    </w:p>
    <w:p w14:paraId="776BC733" w14:textId="6F81228B" w:rsidR="00E62859" w:rsidRPr="00912F0C" w:rsidRDefault="00E62859" w:rsidP="00B05614">
      <w:pPr>
        <w:pStyle w:val="Retrait1"/>
        <w:ind w:left="993"/>
        <w:rPr>
          <w:rFonts w:ascii="Arial" w:hAnsi="Arial" w:cs="Arial"/>
          <w:sz w:val="20"/>
        </w:rPr>
      </w:pPr>
      <w:r w:rsidRPr="00912F0C">
        <w:rPr>
          <w:rFonts w:ascii="Arial" w:hAnsi="Arial" w:cs="Arial"/>
          <w:sz w:val="20"/>
        </w:rPr>
        <w:t xml:space="preserve">Ces indicateurs visent à mesurer la conformité des prestations réalisées par le titulaire au regard des exigences du marché </w:t>
      </w:r>
      <w:r w:rsidR="00DC4235" w:rsidRPr="00912F0C">
        <w:rPr>
          <w:rFonts w:ascii="Arial" w:hAnsi="Arial" w:cs="Arial"/>
          <w:sz w:val="20"/>
        </w:rPr>
        <w:t>et évaluer</w:t>
      </w:r>
      <w:r w:rsidRPr="00912F0C">
        <w:rPr>
          <w:rFonts w:ascii="Arial" w:hAnsi="Arial" w:cs="Arial"/>
          <w:sz w:val="20"/>
        </w:rPr>
        <w:t xml:space="preserve"> la satisfaction du client.</w:t>
      </w:r>
    </w:p>
    <w:p w14:paraId="7CC5DA72" w14:textId="77777777" w:rsidR="00E62859" w:rsidRPr="00912F0C" w:rsidRDefault="00E62859">
      <w:pPr>
        <w:pStyle w:val="Retrait1"/>
        <w:ind w:left="839"/>
        <w:rPr>
          <w:rFonts w:ascii="Arial" w:hAnsi="Arial" w:cs="Arial"/>
          <w:b/>
          <w:bCs/>
          <w:sz w:val="20"/>
        </w:rPr>
      </w:pPr>
    </w:p>
    <w:p w14:paraId="4D5A4F69" w14:textId="77777777" w:rsidR="00E62859" w:rsidRPr="00912F0C" w:rsidRDefault="00E62859" w:rsidP="0032412E">
      <w:pPr>
        <w:pStyle w:val="Retrait1"/>
        <w:numPr>
          <w:ilvl w:val="0"/>
          <w:numId w:val="17"/>
        </w:numPr>
        <w:tabs>
          <w:tab w:val="clear" w:pos="1571"/>
        </w:tabs>
        <w:ind w:left="993" w:hanging="283"/>
        <w:rPr>
          <w:rFonts w:ascii="Arial" w:hAnsi="Arial" w:cs="Arial"/>
          <w:b/>
          <w:bCs/>
          <w:sz w:val="20"/>
        </w:rPr>
      </w:pPr>
      <w:r w:rsidRPr="00912F0C">
        <w:rPr>
          <w:rFonts w:ascii="Arial" w:hAnsi="Arial" w:cs="Arial"/>
          <w:b/>
          <w:bCs/>
          <w:sz w:val="20"/>
        </w:rPr>
        <w:t>Les indicateurs internes liés à l’Agence :</w:t>
      </w:r>
    </w:p>
    <w:p w14:paraId="1CA53CB3" w14:textId="77777777" w:rsidR="00E62859" w:rsidRPr="00912F0C" w:rsidRDefault="00E62859" w:rsidP="00B05614">
      <w:pPr>
        <w:pStyle w:val="Retrait1"/>
        <w:ind w:left="993"/>
        <w:rPr>
          <w:rFonts w:ascii="Arial" w:hAnsi="Arial" w:cs="Arial"/>
          <w:sz w:val="20"/>
        </w:rPr>
      </w:pPr>
      <w:r w:rsidRPr="00912F0C">
        <w:rPr>
          <w:rFonts w:ascii="Arial" w:hAnsi="Arial" w:cs="Arial"/>
          <w:sz w:val="20"/>
        </w:rPr>
        <w:t>Ces indicateurs visent à évaluer la qualité des actions de l’Agence pour mener à bien les prestations du marché.</w:t>
      </w:r>
    </w:p>
    <w:p w14:paraId="0A16526F" w14:textId="77777777" w:rsidR="00E62859" w:rsidRPr="00912F0C" w:rsidRDefault="00E62859">
      <w:pPr>
        <w:pStyle w:val="Retrait1"/>
        <w:ind w:left="708"/>
        <w:rPr>
          <w:rFonts w:ascii="Arial" w:hAnsi="Arial" w:cs="Arial"/>
          <w:bCs/>
          <w:iCs/>
          <w:sz w:val="20"/>
        </w:rPr>
      </w:pPr>
    </w:p>
    <w:p w14:paraId="156510AB" w14:textId="77777777" w:rsidR="00E62859" w:rsidRPr="00912F0C" w:rsidRDefault="00E62859">
      <w:pPr>
        <w:pStyle w:val="Retrait1"/>
        <w:ind w:left="708"/>
        <w:rPr>
          <w:rFonts w:ascii="Arial" w:hAnsi="Arial" w:cs="Arial"/>
          <w:sz w:val="20"/>
          <w:u w:val="single"/>
        </w:rPr>
      </w:pPr>
      <w:r w:rsidRPr="00912F0C">
        <w:rPr>
          <w:rFonts w:ascii="Arial" w:hAnsi="Arial" w:cs="Arial"/>
          <w:sz w:val="20"/>
          <w:u w:val="single"/>
        </w:rPr>
        <w:t>Méthode d’évaluation :</w:t>
      </w:r>
    </w:p>
    <w:p w14:paraId="613D2744" w14:textId="77777777" w:rsidR="00E62859" w:rsidRPr="00912F0C" w:rsidRDefault="00E62859">
      <w:pPr>
        <w:pStyle w:val="Retrait1"/>
        <w:ind w:left="708"/>
        <w:rPr>
          <w:rFonts w:ascii="Arial" w:hAnsi="Arial" w:cs="Arial"/>
          <w:sz w:val="20"/>
          <w:u w:val="single"/>
        </w:rPr>
      </w:pPr>
    </w:p>
    <w:p w14:paraId="02184FEC" w14:textId="77777777" w:rsidR="00E62859" w:rsidRPr="00912F0C" w:rsidRDefault="00E62859" w:rsidP="0032412E">
      <w:pPr>
        <w:pStyle w:val="Retrait1"/>
        <w:numPr>
          <w:ilvl w:val="0"/>
          <w:numId w:val="17"/>
        </w:numPr>
        <w:tabs>
          <w:tab w:val="clear" w:pos="1571"/>
          <w:tab w:val="num" w:pos="993"/>
        </w:tabs>
        <w:ind w:left="993" w:hanging="283"/>
        <w:rPr>
          <w:rFonts w:ascii="Arial" w:hAnsi="Arial" w:cs="Arial"/>
          <w:sz w:val="20"/>
        </w:rPr>
      </w:pPr>
      <w:r w:rsidRPr="00912F0C">
        <w:rPr>
          <w:rFonts w:ascii="Arial" w:hAnsi="Arial" w:cs="Arial"/>
          <w:sz w:val="20"/>
        </w:rPr>
        <w:t>Avant le lancement du projet, le responsable qualité du marché définit avec le responsable du marché un ensemble d’indicateurs majeurs (et les critères afférents) pour la réussite du projet</w:t>
      </w:r>
      <w:r w:rsidR="00F04D8C" w:rsidRPr="00912F0C">
        <w:rPr>
          <w:rFonts w:ascii="Arial" w:hAnsi="Arial" w:cs="Arial"/>
          <w:sz w:val="20"/>
        </w:rPr>
        <w:t>.</w:t>
      </w:r>
    </w:p>
    <w:p w14:paraId="79BEB9A4" w14:textId="77777777" w:rsidR="00E62859" w:rsidRPr="00912F0C" w:rsidRDefault="00E62859" w:rsidP="00B05614">
      <w:pPr>
        <w:pStyle w:val="Retrait1"/>
        <w:ind w:left="710"/>
        <w:rPr>
          <w:rFonts w:ascii="Arial" w:hAnsi="Arial" w:cs="Arial"/>
          <w:sz w:val="20"/>
        </w:rPr>
      </w:pPr>
    </w:p>
    <w:p w14:paraId="24E4CF87" w14:textId="77777777" w:rsidR="00E62859" w:rsidRPr="00912F0C" w:rsidRDefault="00E62859" w:rsidP="0032412E">
      <w:pPr>
        <w:pStyle w:val="Retrait1"/>
        <w:numPr>
          <w:ilvl w:val="0"/>
          <w:numId w:val="17"/>
        </w:numPr>
        <w:tabs>
          <w:tab w:val="clear" w:pos="1571"/>
          <w:tab w:val="num" w:pos="993"/>
        </w:tabs>
        <w:ind w:left="993" w:hanging="283"/>
        <w:rPr>
          <w:rFonts w:ascii="Arial" w:hAnsi="Arial" w:cs="Arial"/>
          <w:sz w:val="20"/>
        </w:rPr>
      </w:pPr>
      <w:r w:rsidRPr="00912F0C">
        <w:rPr>
          <w:rFonts w:ascii="Arial" w:hAnsi="Arial" w:cs="Arial"/>
          <w:sz w:val="20"/>
        </w:rPr>
        <w:t>Ces indicateurs sont pondérés de 1 à 5 (le plus important = 5)</w:t>
      </w:r>
    </w:p>
    <w:p w14:paraId="78FA3DB0" w14:textId="77777777" w:rsidR="00E62859" w:rsidRPr="00912F0C" w:rsidRDefault="00E62859" w:rsidP="00B05614">
      <w:pPr>
        <w:pStyle w:val="Retrait1"/>
        <w:ind w:left="710"/>
        <w:rPr>
          <w:rFonts w:ascii="Arial" w:hAnsi="Arial" w:cs="Arial"/>
          <w:sz w:val="20"/>
        </w:rPr>
      </w:pPr>
    </w:p>
    <w:p w14:paraId="331D8C5D" w14:textId="77777777" w:rsidR="00E62859" w:rsidRPr="00912F0C" w:rsidRDefault="00E62859" w:rsidP="0032412E">
      <w:pPr>
        <w:pStyle w:val="Retrait1"/>
        <w:numPr>
          <w:ilvl w:val="0"/>
          <w:numId w:val="17"/>
        </w:numPr>
        <w:tabs>
          <w:tab w:val="clear" w:pos="1571"/>
          <w:tab w:val="num" w:pos="993"/>
        </w:tabs>
        <w:ind w:left="993" w:hanging="283"/>
        <w:rPr>
          <w:rFonts w:ascii="Arial" w:hAnsi="Arial" w:cs="Arial"/>
          <w:sz w:val="20"/>
        </w:rPr>
      </w:pPr>
      <w:r w:rsidRPr="00912F0C">
        <w:rPr>
          <w:rFonts w:ascii="Arial" w:hAnsi="Arial" w:cs="Arial"/>
          <w:sz w:val="20"/>
        </w:rPr>
        <w:t>Lors de la réunion bilan et lors des réunions de suivi le responsable du marché fournit l'évaluation de chaque indicateur</w:t>
      </w:r>
    </w:p>
    <w:p w14:paraId="0F9E9658" w14:textId="77777777" w:rsidR="00E62859" w:rsidRPr="00912F0C" w:rsidRDefault="00E62859" w:rsidP="00B05614">
      <w:pPr>
        <w:pStyle w:val="Retrait1"/>
        <w:ind w:left="710"/>
        <w:rPr>
          <w:rFonts w:ascii="Arial" w:hAnsi="Arial" w:cs="Arial"/>
          <w:sz w:val="20"/>
        </w:rPr>
      </w:pPr>
    </w:p>
    <w:p w14:paraId="51FA572E" w14:textId="77777777" w:rsidR="00E62859" w:rsidRPr="00912F0C" w:rsidRDefault="00E62859" w:rsidP="0032412E">
      <w:pPr>
        <w:pStyle w:val="Retrait1"/>
        <w:numPr>
          <w:ilvl w:val="0"/>
          <w:numId w:val="17"/>
        </w:numPr>
        <w:tabs>
          <w:tab w:val="clear" w:pos="1571"/>
          <w:tab w:val="num" w:pos="993"/>
        </w:tabs>
        <w:ind w:left="993" w:hanging="283"/>
        <w:rPr>
          <w:rFonts w:ascii="Arial" w:hAnsi="Arial" w:cs="Arial"/>
          <w:sz w:val="20"/>
        </w:rPr>
      </w:pPr>
      <w:r w:rsidRPr="00912F0C">
        <w:rPr>
          <w:rFonts w:ascii="Arial" w:hAnsi="Arial" w:cs="Arial"/>
          <w:sz w:val="20"/>
        </w:rPr>
        <w:t>La notation est basée sur le barème suivant :</w:t>
      </w:r>
    </w:p>
    <w:p w14:paraId="0BEF55CF" w14:textId="77777777" w:rsidR="00E62859" w:rsidRPr="00912F0C" w:rsidRDefault="00E62859">
      <w:pPr>
        <w:pStyle w:val="Retrait1"/>
        <w:rPr>
          <w:rFonts w:ascii="Arial" w:hAnsi="Arial" w:cs="Arial"/>
          <w:sz w:val="16"/>
        </w:rPr>
      </w:pPr>
    </w:p>
    <w:p w14:paraId="77BB8E5C" w14:textId="77777777" w:rsidR="00E62859" w:rsidRPr="00912F0C" w:rsidRDefault="00E62859" w:rsidP="0032412E">
      <w:pPr>
        <w:pStyle w:val="Retrait1"/>
        <w:numPr>
          <w:ilvl w:val="0"/>
          <w:numId w:val="16"/>
        </w:numPr>
        <w:pBdr>
          <w:top w:val="single" w:sz="4" w:space="1" w:color="auto"/>
          <w:left w:val="single" w:sz="4" w:space="0" w:color="auto"/>
          <w:bottom w:val="single" w:sz="4" w:space="1" w:color="auto"/>
          <w:right w:val="single" w:sz="4" w:space="4" w:color="auto"/>
        </w:pBdr>
        <w:tabs>
          <w:tab w:val="clear" w:pos="720"/>
        </w:tabs>
        <w:ind w:left="1276"/>
        <w:rPr>
          <w:rFonts w:ascii="Arial" w:hAnsi="Arial" w:cs="Arial"/>
          <w:sz w:val="20"/>
        </w:rPr>
      </w:pPr>
      <w:r w:rsidRPr="00912F0C">
        <w:rPr>
          <w:rFonts w:ascii="Arial" w:hAnsi="Arial" w:cs="Arial"/>
          <w:sz w:val="20"/>
        </w:rPr>
        <w:t xml:space="preserve">1 point :    </w:t>
      </w:r>
      <w:r w:rsidRPr="00912F0C">
        <w:rPr>
          <w:rFonts w:ascii="Arial" w:hAnsi="Arial" w:cs="Arial"/>
          <w:sz w:val="20"/>
        </w:rPr>
        <w:tab/>
        <w:t>mauvais, nécessite des actions correctives rapidement</w:t>
      </w:r>
    </w:p>
    <w:p w14:paraId="7151470C" w14:textId="77777777" w:rsidR="00E62859" w:rsidRPr="00912F0C" w:rsidRDefault="00E62859" w:rsidP="0032412E">
      <w:pPr>
        <w:pStyle w:val="Retrait1"/>
        <w:numPr>
          <w:ilvl w:val="0"/>
          <w:numId w:val="16"/>
        </w:numPr>
        <w:pBdr>
          <w:top w:val="single" w:sz="4" w:space="1" w:color="auto"/>
          <w:left w:val="single" w:sz="4" w:space="0" w:color="auto"/>
          <w:bottom w:val="single" w:sz="4" w:space="1" w:color="auto"/>
          <w:right w:val="single" w:sz="4" w:space="4" w:color="auto"/>
        </w:pBdr>
        <w:tabs>
          <w:tab w:val="clear" w:pos="720"/>
        </w:tabs>
        <w:ind w:left="1276"/>
        <w:rPr>
          <w:rFonts w:ascii="Arial" w:hAnsi="Arial" w:cs="Arial"/>
          <w:sz w:val="20"/>
        </w:rPr>
      </w:pPr>
      <w:r w:rsidRPr="00912F0C">
        <w:rPr>
          <w:rFonts w:ascii="Arial" w:hAnsi="Arial" w:cs="Arial"/>
          <w:sz w:val="20"/>
        </w:rPr>
        <w:t xml:space="preserve">2 points : </w:t>
      </w:r>
      <w:r w:rsidRPr="00912F0C">
        <w:rPr>
          <w:rFonts w:ascii="Arial" w:hAnsi="Arial" w:cs="Arial"/>
          <w:sz w:val="20"/>
        </w:rPr>
        <w:tab/>
        <w:t>insuffisant, nécessite des actions d'amélioration</w:t>
      </w:r>
    </w:p>
    <w:p w14:paraId="561F794A" w14:textId="77777777" w:rsidR="00E62859" w:rsidRPr="00912F0C" w:rsidRDefault="00E62859" w:rsidP="0032412E">
      <w:pPr>
        <w:pStyle w:val="Retrait1"/>
        <w:numPr>
          <w:ilvl w:val="0"/>
          <w:numId w:val="16"/>
        </w:numPr>
        <w:pBdr>
          <w:top w:val="single" w:sz="4" w:space="1" w:color="auto"/>
          <w:left w:val="single" w:sz="4" w:space="0" w:color="auto"/>
          <w:bottom w:val="single" w:sz="4" w:space="1" w:color="auto"/>
          <w:right w:val="single" w:sz="4" w:space="4" w:color="auto"/>
        </w:pBdr>
        <w:tabs>
          <w:tab w:val="clear" w:pos="720"/>
        </w:tabs>
        <w:ind w:left="1276"/>
        <w:rPr>
          <w:rFonts w:ascii="Arial" w:hAnsi="Arial" w:cs="Arial"/>
          <w:sz w:val="20"/>
        </w:rPr>
      </w:pPr>
      <w:r w:rsidRPr="00912F0C">
        <w:rPr>
          <w:rFonts w:ascii="Arial" w:hAnsi="Arial" w:cs="Arial"/>
          <w:sz w:val="20"/>
        </w:rPr>
        <w:t xml:space="preserve">3 points : </w:t>
      </w:r>
      <w:r w:rsidRPr="00912F0C">
        <w:rPr>
          <w:rFonts w:ascii="Arial" w:hAnsi="Arial" w:cs="Arial"/>
          <w:sz w:val="20"/>
        </w:rPr>
        <w:tab/>
        <w:t>acceptable, minimum requis</w:t>
      </w:r>
    </w:p>
    <w:p w14:paraId="107CF54F" w14:textId="77777777" w:rsidR="00E62859" w:rsidRPr="00912F0C" w:rsidRDefault="00E62859" w:rsidP="0032412E">
      <w:pPr>
        <w:pStyle w:val="Retrait1"/>
        <w:numPr>
          <w:ilvl w:val="0"/>
          <w:numId w:val="16"/>
        </w:numPr>
        <w:pBdr>
          <w:top w:val="single" w:sz="4" w:space="1" w:color="auto"/>
          <w:left w:val="single" w:sz="4" w:space="0" w:color="auto"/>
          <w:bottom w:val="single" w:sz="4" w:space="1" w:color="auto"/>
          <w:right w:val="single" w:sz="4" w:space="4" w:color="auto"/>
        </w:pBdr>
        <w:tabs>
          <w:tab w:val="clear" w:pos="720"/>
        </w:tabs>
        <w:ind w:left="1276"/>
        <w:rPr>
          <w:rFonts w:ascii="Arial" w:hAnsi="Arial" w:cs="Arial"/>
          <w:sz w:val="20"/>
        </w:rPr>
      </w:pPr>
      <w:r w:rsidRPr="00912F0C">
        <w:rPr>
          <w:rFonts w:ascii="Arial" w:hAnsi="Arial" w:cs="Arial"/>
          <w:sz w:val="20"/>
        </w:rPr>
        <w:t xml:space="preserve">4 points : </w:t>
      </w:r>
      <w:r w:rsidRPr="00912F0C">
        <w:rPr>
          <w:rFonts w:ascii="Arial" w:hAnsi="Arial" w:cs="Arial"/>
          <w:sz w:val="20"/>
        </w:rPr>
        <w:tab/>
        <w:t>satisfaisant, conforme aux attentes</w:t>
      </w:r>
    </w:p>
    <w:p w14:paraId="24DBA0FB" w14:textId="77777777" w:rsidR="00E62859" w:rsidRPr="00912F0C" w:rsidRDefault="00E62859" w:rsidP="0032412E">
      <w:pPr>
        <w:pStyle w:val="Retrait1"/>
        <w:numPr>
          <w:ilvl w:val="0"/>
          <w:numId w:val="16"/>
        </w:numPr>
        <w:pBdr>
          <w:top w:val="single" w:sz="4" w:space="1" w:color="auto"/>
          <w:left w:val="single" w:sz="4" w:space="0" w:color="auto"/>
          <w:bottom w:val="single" w:sz="4" w:space="1" w:color="auto"/>
          <w:right w:val="single" w:sz="4" w:space="4" w:color="auto"/>
        </w:pBdr>
        <w:tabs>
          <w:tab w:val="clear" w:pos="720"/>
        </w:tabs>
        <w:ind w:left="1276"/>
        <w:rPr>
          <w:rFonts w:ascii="Arial" w:hAnsi="Arial" w:cs="Arial"/>
          <w:b/>
          <w:bCs/>
          <w:sz w:val="20"/>
        </w:rPr>
      </w:pPr>
      <w:r w:rsidRPr="00912F0C">
        <w:rPr>
          <w:rFonts w:ascii="Arial" w:hAnsi="Arial" w:cs="Arial"/>
          <w:sz w:val="20"/>
        </w:rPr>
        <w:t>5 points :</w:t>
      </w:r>
      <w:r w:rsidRPr="00912F0C">
        <w:rPr>
          <w:rFonts w:ascii="Arial" w:hAnsi="Arial" w:cs="Arial"/>
          <w:sz w:val="20"/>
        </w:rPr>
        <w:tab/>
      </w:r>
      <w:r w:rsidRPr="00912F0C">
        <w:rPr>
          <w:rFonts w:ascii="Arial" w:hAnsi="Arial" w:cs="Arial"/>
          <w:sz w:val="20"/>
        </w:rPr>
        <w:tab/>
        <w:t>très bien, au-delà des exigences du cahier des charges</w:t>
      </w:r>
    </w:p>
    <w:p w14:paraId="18BB8963" w14:textId="77777777" w:rsidR="00E62859" w:rsidRPr="00912F0C" w:rsidRDefault="00E62859">
      <w:pPr>
        <w:pStyle w:val="Retrait1"/>
        <w:rPr>
          <w:rFonts w:ascii="Arial" w:hAnsi="Arial" w:cs="Arial"/>
          <w:sz w:val="20"/>
        </w:rPr>
      </w:pPr>
    </w:p>
    <w:p w14:paraId="6D926A63" w14:textId="77777777" w:rsidR="00E62859" w:rsidRPr="00912F0C" w:rsidRDefault="00E62859">
      <w:pPr>
        <w:pStyle w:val="Retrait1"/>
        <w:rPr>
          <w:rFonts w:ascii="Arial" w:hAnsi="Arial" w:cs="Arial"/>
          <w:b/>
          <w:bCs/>
          <w:sz w:val="20"/>
          <w:u w:val="single"/>
        </w:rPr>
      </w:pPr>
      <w:r w:rsidRPr="00912F0C">
        <w:rPr>
          <w:rFonts w:ascii="Arial" w:hAnsi="Arial" w:cs="Arial"/>
          <w:sz w:val="20"/>
          <w:u w:val="single"/>
        </w:rPr>
        <w:t>Exemples d’indicateurs susceptibles d’être utilisés</w:t>
      </w:r>
      <w:r w:rsidR="00B05614" w:rsidRPr="00912F0C">
        <w:rPr>
          <w:rFonts w:ascii="Arial" w:hAnsi="Arial" w:cs="Arial"/>
          <w:sz w:val="20"/>
          <w:u w:val="single"/>
        </w:rPr>
        <w:t> :</w:t>
      </w:r>
    </w:p>
    <w:p w14:paraId="2508467C" w14:textId="77777777" w:rsidR="00E62859" w:rsidRPr="00912F0C" w:rsidRDefault="00E62859">
      <w:pPr>
        <w:pStyle w:val="Retrait1"/>
        <w:rPr>
          <w:rFonts w:ascii="Arial" w:hAnsi="Arial" w:cs="Arial"/>
          <w:b/>
          <w:bCs/>
          <w:sz w:val="20"/>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77"/>
        <w:gridCol w:w="4246"/>
      </w:tblGrid>
      <w:tr w:rsidR="00E62859" w:rsidRPr="00912F0C" w14:paraId="2796067B" w14:textId="77777777">
        <w:trPr>
          <w:trHeight w:val="347"/>
        </w:trPr>
        <w:tc>
          <w:tcPr>
            <w:tcW w:w="4252" w:type="dxa"/>
            <w:vAlign w:val="center"/>
          </w:tcPr>
          <w:p w14:paraId="4984D9E3" w14:textId="77777777" w:rsidR="00E62859" w:rsidRPr="00912F0C" w:rsidRDefault="00E62859">
            <w:pPr>
              <w:pStyle w:val="Retrait1"/>
              <w:ind w:left="0"/>
              <w:jc w:val="center"/>
              <w:rPr>
                <w:rFonts w:ascii="Arial" w:hAnsi="Arial" w:cs="Arial"/>
                <w:b/>
                <w:bCs/>
                <w:sz w:val="20"/>
              </w:rPr>
            </w:pPr>
            <w:r w:rsidRPr="00912F0C">
              <w:rPr>
                <w:rFonts w:ascii="Arial" w:hAnsi="Arial" w:cs="Arial"/>
                <w:b/>
                <w:bCs/>
                <w:sz w:val="20"/>
              </w:rPr>
              <w:t>Indicateurs externes liés au titulaire</w:t>
            </w:r>
          </w:p>
        </w:tc>
        <w:tc>
          <w:tcPr>
            <w:tcW w:w="4321" w:type="dxa"/>
            <w:vAlign w:val="center"/>
          </w:tcPr>
          <w:p w14:paraId="08A7C750" w14:textId="77777777" w:rsidR="00E62859" w:rsidRPr="00912F0C" w:rsidRDefault="00E62859">
            <w:pPr>
              <w:pStyle w:val="Retrait1"/>
              <w:ind w:left="0"/>
              <w:jc w:val="center"/>
              <w:rPr>
                <w:rFonts w:ascii="Arial" w:hAnsi="Arial" w:cs="Arial"/>
                <w:b/>
                <w:bCs/>
                <w:sz w:val="20"/>
              </w:rPr>
            </w:pPr>
            <w:r w:rsidRPr="00912F0C">
              <w:rPr>
                <w:rFonts w:ascii="Arial" w:hAnsi="Arial" w:cs="Arial"/>
                <w:b/>
                <w:bCs/>
                <w:sz w:val="20"/>
              </w:rPr>
              <w:t>Indicateurs internes liés à l’Agence</w:t>
            </w:r>
          </w:p>
        </w:tc>
      </w:tr>
      <w:tr w:rsidR="00E62859" w:rsidRPr="00912F0C" w14:paraId="74E2B2E5" w14:textId="77777777">
        <w:tc>
          <w:tcPr>
            <w:tcW w:w="4252" w:type="dxa"/>
          </w:tcPr>
          <w:p w14:paraId="41835BEC" w14:textId="77777777" w:rsidR="00E62859" w:rsidRPr="00912F0C" w:rsidRDefault="00E62859">
            <w:pPr>
              <w:pStyle w:val="Retrait1"/>
              <w:ind w:left="0"/>
              <w:jc w:val="left"/>
              <w:rPr>
                <w:rFonts w:ascii="Arial" w:hAnsi="Arial" w:cs="Arial"/>
                <w:sz w:val="20"/>
              </w:rPr>
            </w:pPr>
            <w:r w:rsidRPr="00912F0C">
              <w:rPr>
                <w:rFonts w:ascii="Arial" w:hAnsi="Arial" w:cs="Arial"/>
                <w:sz w:val="20"/>
              </w:rPr>
              <w:t>Respect du planning (livraison à l'heure)</w:t>
            </w:r>
          </w:p>
        </w:tc>
        <w:tc>
          <w:tcPr>
            <w:tcW w:w="4321" w:type="dxa"/>
          </w:tcPr>
          <w:p w14:paraId="676A5243" w14:textId="77777777" w:rsidR="00E62859" w:rsidRPr="00912F0C" w:rsidRDefault="00E62859">
            <w:pPr>
              <w:pStyle w:val="Retrait1"/>
              <w:ind w:left="72"/>
              <w:rPr>
                <w:rFonts w:ascii="Arial" w:hAnsi="Arial" w:cs="Arial"/>
                <w:sz w:val="20"/>
              </w:rPr>
            </w:pPr>
            <w:r w:rsidRPr="00912F0C">
              <w:rPr>
                <w:rFonts w:ascii="Arial" w:hAnsi="Arial" w:cs="Arial"/>
                <w:sz w:val="20"/>
              </w:rPr>
              <w:t>Description claire et exhaustive des prestations formulée dans le CCTP</w:t>
            </w:r>
          </w:p>
        </w:tc>
      </w:tr>
      <w:tr w:rsidR="00E62859" w:rsidRPr="00912F0C" w14:paraId="3E632F25" w14:textId="77777777">
        <w:tc>
          <w:tcPr>
            <w:tcW w:w="4252" w:type="dxa"/>
          </w:tcPr>
          <w:p w14:paraId="37F6043C" w14:textId="77777777" w:rsidR="00E62859" w:rsidRPr="00912F0C" w:rsidRDefault="00E62859">
            <w:pPr>
              <w:pStyle w:val="Retrait1"/>
              <w:ind w:left="0"/>
              <w:jc w:val="left"/>
              <w:rPr>
                <w:rFonts w:ascii="Arial" w:hAnsi="Arial" w:cs="Arial"/>
                <w:sz w:val="20"/>
              </w:rPr>
            </w:pPr>
            <w:r w:rsidRPr="00912F0C">
              <w:rPr>
                <w:rFonts w:ascii="Arial" w:hAnsi="Arial" w:cs="Arial"/>
                <w:sz w:val="20"/>
              </w:rPr>
              <w:t>Qualité des livraisons</w:t>
            </w:r>
          </w:p>
        </w:tc>
        <w:tc>
          <w:tcPr>
            <w:tcW w:w="4321" w:type="dxa"/>
          </w:tcPr>
          <w:p w14:paraId="740D542D" w14:textId="77777777" w:rsidR="00E62859" w:rsidRPr="00912F0C" w:rsidRDefault="00E62859">
            <w:pPr>
              <w:pStyle w:val="Retrait1"/>
              <w:ind w:left="72"/>
              <w:rPr>
                <w:rFonts w:ascii="Arial" w:hAnsi="Arial" w:cs="Arial"/>
                <w:sz w:val="20"/>
              </w:rPr>
            </w:pPr>
            <w:r w:rsidRPr="00912F0C">
              <w:rPr>
                <w:rFonts w:ascii="Arial" w:hAnsi="Arial" w:cs="Arial"/>
                <w:sz w:val="20"/>
              </w:rPr>
              <w:t>Complétude et la qualité des éléments fournis par l’Agence pour la réalisation du marché</w:t>
            </w:r>
          </w:p>
        </w:tc>
      </w:tr>
      <w:tr w:rsidR="00E62859" w:rsidRPr="00912F0C" w14:paraId="3A1D8BFD" w14:textId="77777777">
        <w:tc>
          <w:tcPr>
            <w:tcW w:w="4252" w:type="dxa"/>
          </w:tcPr>
          <w:p w14:paraId="7E146E63" w14:textId="77777777" w:rsidR="00E62859" w:rsidRPr="00912F0C" w:rsidRDefault="00E62859">
            <w:pPr>
              <w:pStyle w:val="Retrait1"/>
              <w:ind w:left="0"/>
              <w:jc w:val="left"/>
              <w:rPr>
                <w:rFonts w:ascii="Arial" w:hAnsi="Arial" w:cs="Arial"/>
                <w:sz w:val="20"/>
              </w:rPr>
            </w:pPr>
            <w:r w:rsidRPr="00912F0C">
              <w:rPr>
                <w:rFonts w:ascii="Arial" w:hAnsi="Arial" w:cs="Arial"/>
                <w:sz w:val="20"/>
              </w:rPr>
              <w:t>Réactivité en cas de problème</w:t>
            </w:r>
          </w:p>
        </w:tc>
        <w:tc>
          <w:tcPr>
            <w:tcW w:w="4321" w:type="dxa"/>
          </w:tcPr>
          <w:p w14:paraId="70DBC4E5" w14:textId="77777777" w:rsidR="00E62859" w:rsidRPr="00912F0C" w:rsidRDefault="00E62859">
            <w:pPr>
              <w:pStyle w:val="Retrait1"/>
              <w:ind w:left="72"/>
              <w:rPr>
                <w:rFonts w:ascii="Arial" w:hAnsi="Arial" w:cs="Arial"/>
                <w:sz w:val="20"/>
              </w:rPr>
            </w:pPr>
            <w:r w:rsidRPr="00912F0C">
              <w:rPr>
                <w:rFonts w:ascii="Arial" w:hAnsi="Arial" w:cs="Arial"/>
                <w:sz w:val="20"/>
              </w:rPr>
              <w:t>Qualité de la validation</w:t>
            </w:r>
          </w:p>
        </w:tc>
      </w:tr>
      <w:tr w:rsidR="00E62859" w:rsidRPr="00912F0C" w14:paraId="47B8BA4F" w14:textId="77777777">
        <w:tc>
          <w:tcPr>
            <w:tcW w:w="4252" w:type="dxa"/>
          </w:tcPr>
          <w:p w14:paraId="1A903A0F" w14:textId="77777777" w:rsidR="00E62859" w:rsidRPr="00912F0C" w:rsidRDefault="00E62859">
            <w:pPr>
              <w:pStyle w:val="Retrait1"/>
              <w:ind w:left="0"/>
              <w:jc w:val="left"/>
              <w:rPr>
                <w:rFonts w:ascii="Arial" w:hAnsi="Arial" w:cs="Arial"/>
                <w:sz w:val="20"/>
              </w:rPr>
            </w:pPr>
            <w:r w:rsidRPr="00912F0C">
              <w:rPr>
                <w:rFonts w:ascii="Arial" w:hAnsi="Arial" w:cs="Arial"/>
                <w:sz w:val="20"/>
              </w:rPr>
              <w:t>Apport d'idées novatrices</w:t>
            </w:r>
          </w:p>
        </w:tc>
        <w:tc>
          <w:tcPr>
            <w:tcW w:w="4321" w:type="dxa"/>
          </w:tcPr>
          <w:p w14:paraId="2A10206D" w14:textId="3BD4C14C" w:rsidR="00E62859" w:rsidRPr="00912F0C" w:rsidRDefault="00DC4235">
            <w:pPr>
              <w:pStyle w:val="Retrait1"/>
              <w:ind w:left="72"/>
              <w:rPr>
                <w:rFonts w:ascii="Arial" w:hAnsi="Arial" w:cs="Arial"/>
                <w:sz w:val="20"/>
              </w:rPr>
            </w:pPr>
            <w:r w:rsidRPr="00912F0C">
              <w:rPr>
                <w:rFonts w:ascii="Arial" w:hAnsi="Arial" w:cs="Arial"/>
                <w:sz w:val="20"/>
              </w:rPr>
              <w:t>Réactivité dans</w:t>
            </w:r>
            <w:r w:rsidR="00E62859" w:rsidRPr="00912F0C">
              <w:rPr>
                <w:rFonts w:ascii="Arial" w:hAnsi="Arial" w:cs="Arial"/>
                <w:sz w:val="20"/>
              </w:rPr>
              <w:t xml:space="preserve"> la gestion des anomalies</w:t>
            </w:r>
          </w:p>
        </w:tc>
      </w:tr>
      <w:tr w:rsidR="00E62859" w:rsidRPr="00912F0C" w14:paraId="36186F9C" w14:textId="77777777">
        <w:tc>
          <w:tcPr>
            <w:tcW w:w="4252" w:type="dxa"/>
          </w:tcPr>
          <w:p w14:paraId="14D031D5" w14:textId="77777777" w:rsidR="00E62859" w:rsidRPr="00912F0C" w:rsidRDefault="00E62859">
            <w:pPr>
              <w:pStyle w:val="Retrait1"/>
              <w:ind w:left="0"/>
              <w:jc w:val="left"/>
              <w:rPr>
                <w:rFonts w:ascii="Arial" w:hAnsi="Arial" w:cs="Arial"/>
                <w:sz w:val="20"/>
              </w:rPr>
            </w:pPr>
            <w:r w:rsidRPr="00912F0C">
              <w:rPr>
                <w:rFonts w:ascii="Arial" w:hAnsi="Arial" w:cs="Arial"/>
                <w:sz w:val="20"/>
              </w:rPr>
              <w:t>Coopération entre les équipes</w:t>
            </w:r>
          </w:p>
        </w:tc>
        <w:tc>
          <w:tcPr>
            <w:tcW w:w="4321" w:type="dxa"/>
          </w:tcPr>
          <w:p w14:paraId="121476A6" w14:textId="77777777" w:rsidR="00E62859" w:rsidRPr="00912F0C" w:rsidRDefault="00E62859">
            <w:pPr>
              <w:pStyle w:val="Retrait1"/>
              <w:ind w:left="72"/>
              <w:rPr>
                <w:rFonts w:ascii="Arial" w:hAnsi="Arial" w:cs="Arial"/>
                <w:sz w:val="20"/>
              </w:rPr>
            </w:pPr>
          </w:p>
        </w:tc>
      </w:tr>
    </w:tbl>
    <w:p w14:paraId="627E7B14" w14:textId="77777777" w:rsidR="00E62859" w:rsidRPr="00912F0C" w:rsidRDefault="00E62859">
      <w:pPr>
        <w:pStyle w:val="Retrait1"/>
        <w:rPr>
          <w:rFonts w:ascii="Arial" w:hAnsi="Arial" w:cs="Arial"/>
          <w:b/>
          <w:bCs/>
          <w:sz w:val="20"/>
        </w:rPr>
      </w:pPr>
    </w:p>
    <w:p w14:paraId="29448C14" w14:textId="77777777" w:rsidR="00E62859" w:rsidRPr="00912F0C" w:rsidRDefault="00E62859">
      <w:pPr>
        <w:pStyle w:val="Retrait1"/>
        <w:ind w:left="708"/>
        <w:rPr>
          <w:rFonts w:ascii="Arial" w:hAnsi="Arial" w:cs="Arial"/>
          <w:sz w:val="20"/>
        </w:rPr>
      </w:pPr>
      <w:r w:rsidRPr="00912F0C">
        <w:rPr>
          <w:rFonts w:ascii="Arial" w:hAnsi="Arial" w:cs="Arial"/>
          <w:sz w:val="20"/>
        </w:rPr>
        <w:t xml:space="preserve">En fonction de la notation obtenue pour chaque indicateur lors de la réalisation du marché, le responsable du marché décide conjointement avec le titulaire des actions à entreprendre dans le cadre d'un </w:t>
      </w:r>
      <w:r w:rsidRPr="00912F0C">
        <w:rPr>
          <w:rFonts w:ascii="Arial" w:hAnsi="Arial" w:cs="Arial"/>
          <w:sz w:val="20"/>
          <w:u w:val="single"/>
        </w:rPr>
        <w:t>plan d'amélioration</w:t>
      </w:r>
      <w:r w:rsidRPr="00912F0C">
        <w:rPr>
          <w:rFonts w:ascii="Arial" w:hAnsi="Arial" w:cs="Arial"/>
          <w:sz w:val="20"/>
        </w:rPr>
        <w:t>.</w:t>
      </w:r>
    </w:p>
    <w:p w14:paraId="45BE9EA0" w14:textId="77777777" w:rsidR="003C5A7E" w:rsidRPr="00912F0C" w:rsidRDefault="003C5A7E">
      <w:pPr>
        <w:pStyle w:val="Retrait1"/>
        <w:ind w:left="708"/>
        <w:rPr>
          <w:rFonts w:ascii="Arial" w:hAnsi="Arial" w:cs="Arial"/>
          <w:sz w:val="20"/>
        </w:rPr>
      </w:pPr>
    </w:p>
    <w:p w14:paraId="3CD84547" w14:textId="77777777" w:rsidR="00E62859" w:rsidRPr="00912F0C" w:rsidRDefault="00E62859">
      <w:pPr>
        <w:pStyle w:val="Retrait1"/>
        <w:ind w:left="708"/>
        <w:rPr>
          <w:rFonts w:ascii="Arial" w:hAnsi="Arial" w:cs="Arial"/>
          <w:sz w:val="20"/>
        </w:rPr>
      </w:pPr>
      <w:r w:rsidRPr="00912F0C">
        <w:rPr>
          <w:rFonts w:ascii="Arial" w:hAnsi="Arial" w:cs="Arial"/>
          <w:sz w:val="20"/>
        </w:rPr>
        <w:t>Si le responsable du marché constate que des indicateurs demeurent en dessous du « niveau 3-acceptable, minimum requis » une notification écrite et motivée pourra être transmise au titulaire. Une réponse formelle du titulaire sera demandée.</w:t>
      </w:r>
    </w:p>
    <w:p w14:paraId="4FE696E0" w14:textId="77777777" w:rsidR="00E62859" w:rsidRPr="00912F0C" w:rsidRDefault="00E62859">
      <w:pPr>
        <w:pStyle w:val="Retrait1"/>
        <w:ind w:left="708"/>
        <w:rPr>
          <w:rFonts w:ascii="Arial" w:hAnsi="Arial" w:cs="Arial"/>
          <w:sz w:val="20"/>
        </w:rPr>
      </w:pPr>
    </w:p>
    <w:p w14:paraId="4047A40B" w14:textId="391FE4F1" w:rsidR="006B5839" w:rsidRPr="00912F0C" w:rsidRDefault="00A67D1D" w:rsidP="00A67D1D">
      <w:pPr>
        <w:jc w:val="left"/>
        <w:rPr>
          <w:rFonts w:ascii="Arial" w:hAnsi="Arial" w:cs="Arial"/>
          <w:sz w:val="20"/>
        </w:rPr>
      </w:pPr>
      <w:r w:rsidRPr="00912F0C">
        <w:rPr>
          <w:rFonts w:ascii="Arial" w:hAnsi="Arial" w:cs="Arial"/>
          <w:sz w:val="20"/>
        </w:rPr>
        <w:br w:type="page"/>
      </w:r>
    </w:p>
    <w:p w14:paraId="176D0B12" w14:textId="77777777" w:rsidR="00E62859" w:rsidRPr="00912F0C" w:rsidRDefault="00E62859">
      <w:pPr>
        <w:pStyle w:val="Titre3"/>
      </w:pPr>
      <w:bookmarkStart w:id="53" w:name="_Toc35327240"/>
      <w:bookmarkStart w:id="54" w:name="_Toc52101328"/>
      <w:bookmarkStart w:id="55" w:name="_Toc115515588"/>
      <w:bookmarkStart w:id="56" w:name="_Toc78445569"/>
      <w:r w:rsidRPr="00912F0C">
        <w:lastRenderedPageBreak/>
        <w:t xml:space="preserve">Les indicateurs particuliers au </w:t>
      </w:r>
      <w:bookmarkEnd w:id="53"/>
      <w:r w:rsidRPr="00912F0C">
        <w:t>marché</w:t>
      </w:r>
      <w:bookmarkEnd w:id="54"/>
      <w:bookmarkEnd w:id="55"/>
      <w:bookmarkEnd w:id="56"/>
    </w:p>
    <w:p w14:paraId="4D4E798B" w14:textId="77777777" w:rsidR="00E62859" w:rsidRPr="00912F0C" w:rsidRDefault="00E62859">
      <w:pPr>
        <w:pStyle w:val="Retrait1"/>
        <w:rPr>
          <w:rFonts w:ascii="Arial" w:hAnsi="Arial" w:cs="Arial"/>
          <w:sz w:val="20"/>
        </w:rPr>
      </w:pPr>
    </w:p>
    <w:p w14:paraId="5699B8B0" w14:textId="77777777" w:rsidR="00E62859" w:rsidRPr="00912F0C" w:rsidRDefault="00E62859">
      <w:pPr>
        <w:pStyle w:val="Retrait1"/>
        <w:ind w:left="709"/>
        <w:rPr>
          <w:rFonts w:ascii="Arial" w:hAnsi="Arial" w:cs="Arial"/>
          <w:sz w:val="20"/>
        </w:rPr>
      </w:pPr>
      <w:r w:rsidRPr="00912F0C">
        <w:rPr>
          <w:rFonts w:ascii="Arial" w:hAnsi="Arial" w:cs="Arial"/>
          <w:b/>
          <w:bCs/>
          <w:sz w:val="20"/>
        </w:rPr>
        <w:t>Indicateurs externes liés au titulaire</w:t>
      </w:r>
    </w:p>
    <w:p w14:paraId="624F270E" w14:textId="77777777" w:rsidR="00E62859" w:rsidRPr="00912F0C" w:rsidRDefault="00E62859">
      <w:pPr>
        <w:pStyle w:val="En-tte"/>
        <w:tabs>
          <w:tab w:val="clear" w:pos="4536"/>
          <w:tab w:val="clear" w:pos="9072"/>
        </w:tabs>
        <w:rPr>
          <w:rFonts w:ascii="Arial" w:hAnsi="Arial" w:cs="Arial"/>
          <w:snapToGrid w:val="0"/>
          <w:sz w:val="20"/>
        </w:rPr>
      </w:pPr>
    </w:p>
    <w:p w14:paraId="119A2C3D" w14:textId="77777777" w:rsidR="00E62859" w:rsidRPr="00912F0C" w:rsidRDefault="00E62859">
      <w:pPr>
        <w:ind w:left="708"/>
        <w:rPr>
          <w:rFonts w:ascii="Arial" w:hAnsi="Arial" w:cs="Arial"/>
          <w:snapToGrid w:val="0"/>
          <w:sz w:val="20"/>
        </w:rPr>
      </w:pPr>
      <w:r w:rsidRPr="00912F0C">
        <w:rPr>
          <w:rFonts w:ascii="Arial" w:hAnsi="Arial" w:cs="Arial"/>
          <w:b/>
          <w:bCs/>
          <w:snapToGrid w:val="0"/>
          <w:sz w:val="20"/>
        </w:rPr>
        <w:t>1&gt;</w:t>
      </w:r>
      <w:r w:rsidRPr="00912F0C">
        <w:rPr>
          <w:rFonts w:ascii="Arial" w:hAnsi="Arial" w:cs="Arial"/>
          <w:snapToGrid w:val="0"/>
          <w:sz w:val="20"/>
        </w:rPr>
        <w:t xml:space="preserve"> </w:t>
      </w:r>
      <w:r w:rsidRPr="00912F0C">
        <w:rPr>
          <w:rFonts w:ascii="Arial" w:hAnsi="Arial" w:cs="Arial"/>
          <w:b/>
          <w:bCs/>
          <w:snapToGrid w:val="0"/>
          <w:sz w:val="20"/>
        </w:rPr>
        <w:t>La qualité annuelle des livraisons</w:t>
      </w:r>
      <w:r w:rsidRPr="00912F0C">
        <w:rPr>
          <w:rFonts w:ascii="Arial" w:hAnsi="Arial" w:cs="Arial"/>
          <w:snapToGrid w:val="0"/>
          <w:color w:val="FF0000"/>
          <w:sz w:val="20"/>
        </w:rPr>
        <w:t xml:space="preserve"> </w:t>
      </w:r>
      <w:r w:rsidRPr="00912F0C">
        <w:rPr>
          <w:rFonts w:ascii="Arial" w:hAnsi="Arial" w:cs="Arial"/>
          <w:snapToGrid w:val="0"/>
          <w:sz w:val="20"/>
        </w:rPr>
        <w:t>sera évaluée sur la base des critères suivants :</w:t>
      </w:r>
    </w:p>
    <w:p w14:paraId="629FE611" w14:textId="77777777" w:rsidR="00E62859" w:rsidRPr="00912F0C" w:rsidRDefault="00B05614" w:rsidP="0032412E">
      <w:pPr>
        <w:numPr>
          <w:ilvl w:val="0"/>
          <w:numId w:val="18"/>
        </w:numPr>
        <w:tabs>
          <w:tab w:val="clear" w:pos="1068"/>
          <w:tab w:val="num" w:pos="1276"/>
        </w:tabs>
        <w:spacing w:before="60"/>
        <w:ind w:left="1276" w:hanging="284"/>
        <w:rPr>
          <w:rFonts w:ascii="Arial" w:hAnsi="Arial" w:cs="Arial"/>
          <w:snapToGrid w:val="0"/>
          <w:sz w:val="20"/>
        </w:rPr>
      </w:pPr>
      <w:r w:rsidRPr="00912F0C">
        <w:rPr>
          <w:rFonts w:ascii="Arial" w:hAnsi="Arial" w:cs="Arial"/>
          <w:snapToGrid w:val="0"/>
          <w:sz w:val="20"/>
        </w:rPr>
        <w:t>Respect du cahier des charges ;</w:t>
      </w:r>
    </w:p>
    <w:p w14:paraId="2B4A0613" w14:textId="77777777" w:rsidR="00E62859" w:rsidRPr="00912F0C" w:rsidRDefault="00B05614" w:rsidP="0032412E">
      <w:pPr>
        <w:numPr>
          <w:ilvl w:val="0"/>
          <w:numId w:val="18"/>
        </w:numPr>
        <w:tabs>
          <w:tab w:val="clear" w:pos="1068"/>
          <w:tab w:val="num" w:pos="1276"/>
        </w:tabs>
        <w:spacing w:before="60"/>
        <w:ind w:left="1276" w:hanging="284"/>
        <w:rPr>
          <w:rFonts w:ascii="Arial" w:hAnsi="Arial" w:cs="Arial"/>
          <w:snapToGrid w:val="0"/>
          <w:sz w:val="20"/>
        </w:rPr>
      </w:pPr>
      <w:r w:rsidRPr="00912F0C">
        <w:rPr>
          <w:rFonts w:ascii="Arial" w:hAnsi="Arial" w:cs="Arial"/>
          <w:snapToGrid w:val="0"/>
          <w:sz w:val="20"/>
        </w:rPr>
        <w:t>A</w:t>
      </w:r>
      <w:r w:rsidR="00E62859" w:rsidRPr="00912F0C">
        <w:rPr>
          <w:rFonts w:ascii="Arial" w:hAnsi="Arial" w:cs="Arial"/>
          <w:snapToGrid w:val="0"/>
          <w:sz w:val="20"/>
        </w:rPr>
        <w:t>bsence d’anomalies techniques détectées lors des tests de validation</w:t>
      </w:r>
      <w:r w:rsidRPr="00912F0C">
        <w:rPr>
          <w:rFonts w:ascii="Arial" w:hAnsi="Arial" w:cs="Arial"/>
          <w:snapToGrid w:val="0"/>
          <w:sz w:val="20"/>
        </w:rPr>
        <w:t> ;</w:t>
      </w:r>
    </w:p>
    <w:p w14:paraId="51D7CFF5" w14:textId="77777777" w:rsidR="00ED0E38" w:rsidRPr="00912F0C" w:rsidRDefault="00B05614" w:rsidP="0032412E">
      <w:pPr>
        <w:numPr>
          <w:ilvl w:val="0"/>
          <w:numId w:val="18"/>
        </w:numPr>
        <w:tabs>
          <w:tab w:val="clear" w:pos="1068"/>
          <w:tab w:val="num" w:pos="1276"/>
        </w:tabs>
        <w:spacing w:before="60"/>
        <w:ind w:left="1276" w:hanging="284"/>
        <w:rPr>
          <w:rFonts w:ascii="Arial" w:hAnsi="Arial" w:cs="Arial"/>
          <w:snapToGrid w:val="0"/>
          <w:sz w:val="20"/>
        </w:rPr>
      </w:pPr>
      <w:r w:rsidRPr="00912F0C">
        <w:rPr>
          <w:rFonts w:ascii="Arial" w:hAnsi="Arial" w:cs="Arial"/>
          <w:snapToGrid w:val="0"/>
          <w:sz w:val="20"/>
        </w:rPr>
        <w:t xml:space="preserve">Anomalies </w:t>
      </w:r>
      <w:r w:rsidR="00E62859" w:rsidRPr="00912F0C">
        <w:rPr>
          <w:rFonts w:ascii="Arial" w:hAnsi="Arial" w:cs="Arial"/>
          <w:snapToGrid w:val="0"/>
          <w:sz w:val="20"/>
        </w:rPr>
        <w:t>justifiées par le prestataire dans le contexte de la réalisation de la prestation</w:t>
      </w:r>
      <w:r w:rsidRPr="00912F0C">
        <w:rPr>
          <w:rFonts w:ascii="Arial" w:hAnsi="Arial" w:cs="Arial"/>
          <w:snapToGrid w:val="0"/>
          <w:sz w:val="20"/>
        </w:rPr>
        <w:t>.</w:t>
      </w:r>
    </w:p>
    <w:p w14:paraId="5F51C7AA" w14:textId="77777777" w:rsidR="00ED0E38" w:rsidRPr="00912F0C" w:rsidRDefault="00ED0E38" w:rsidP="00B05614">
      <w:pPr>
        <w:ind w:left="708"/>
        <w:rPr>
          <w:rFonts w:ascii="Arial" w:hAnsi="Arial" w:cs="Arial"/>
          <w:snapToGrid w:val="0"/>
          <w:sz w:val="20"/>
        </w:rPr>
      </w:pPr>
    </w:p>
    <w:p w14:paraId="5F65A08B" w14:textId="77777777" w:rsidR="00ED0E38" w:rsidRPr="00912F0C" w:rsidRDefault="00ED0E38" w:rsidP="00ED0E38">
      <w:pPr>
        <w:ind w:left="708"/>
        <w:rPr>
          <w:rFonts w:ascii="Arial" w:hAnsi="Arial" w:cs="Arial"/>
          <w:snapToGrid w:val="0"/>
          <w:sz w:val="20"/>
        </w:rPr>
      </w:pPr>
      <w:r w:rsidRPr="00912F0C">
        <w:rPr>
          <w:rFonts w:ascii="Arial" w:hAnsi="Arial" w:cs="Arial"/>
          <w:b/>
          <w:bCs/>
          <w:snapToGrid w:val="0"/>
          <w:sz w:val="20"/>
        </w:rPr>
        <w:t>2&gt;</w:t>
      </w:r>
      <w:r w:rsidRPr="00912F0C">
        <w:rPr>
          <w:rFonts w:ascii="Arial" w:hAnsi="Arial" w:cs="Arial"/>
          <w:snapToGrid w:val="0"/>
          <w:sz w:val="20"/>
        </w:rPr>
        <w:t xml:space="preserve"> </w:t>
      </w:r>
      <w:r w:rsidRPr="00912F0C">
        <w:rPr>
          <w:rFonts w:ascii="Arial" w:hAnsi="Arial" w:cs="Arial"/>
          <w:b/>
          <w:bCs/>
          <w:snapToGrid w:val="0"/>
          <w:sz w:val="20"/>
        </w:rPr>
        <w:t xml:space="preserve">La qualité des message EDILABO / Envoi de résultats </w:t>
      </w:r>
      <w:r w:rsidRPr="00912F0C">
        <w:rPr>
          <w:rFonts w:ascii="Arial" w:hAnsi="Arial" w:cs="Arial"/>
          <w:snapToGrid w:val="0"/>
          <w:sz w:val="20"/>
        </w:rPr>
        <w:t>sera évaluée sur la base du pourcentage de messages ne respectant pas les format</w:t>
      </w:r>
      <w:r w:rsidR="002A4F81" w:rsidRPr="00912F0C">
        <w:rPr>
          <w:rFonts w:ascii="Arial" w:hAnsi="Arial" w:cs="Arial"/>
          <w:snapToGrid w:val="0"/>
          <w:sz w:val="20"/>
        </w:rPr>
        <w:t>s</w:t>
      </w:r>
      <w:r w:rsidRPr="00912F0C">
        <w:rPr>
          <w:rFonts w:ascii="Arial" w:hAnsi="Arial" w:cs="Arial"/>
          <w:snapToGrid w:val="0"/>
          <w:sz w:val="20"/>
        </w:rPr>
        <w:t xml:space="preserve"> et le </w:t>
      </w:r>
      <w:r w:rsidRPr="00912F0C">
        <w:rPr>
          <w:rFonts w:ascii="Arial" w:hAnsi="Arial" w:cs="Arial"/>
          <w:sz w:val="20"/>
        </w:rPr>
        <w:t>protocole de transfert.</w:t>
      </w:r>
    </w:p>
    <w:p w14:paraId="58CCE1E4" w14:textId="77777777" w:rsidR="00ED0E38" w:rsidRPr="00912F0C" w:rsidRDefault="00ED0E38">
      <w:pPr>
        <w:ind w:left="708"/>
        <w:rPr>
          <w:rFonts w:ascii="Arial" w:hAnsi="Arial" w:cs="Arial"/>
          <w:snapToGrid w:val="0"/>
          <w:sz w:val="20"/>
        </w:rPr>
      </w:pPr>
    </w:p>
    <w:p w14:paraId="4702C929" w14:textId="5C2B29BD" w:rsidR="00E62859" w:rsidRPr="00912F0C" w:rsidRDefault="00ED0E38">
      <w:pPr>
        <w:ind w:left="708"/>
        <w:rPr>
          <w:rFonts w:ascii="Arial" w:hAnsi="Arial" w:cs="Arial"/>
          <w:b/>
          <w:snapToGrid w:val="0"/>
          <w:sz w:val="20"/>
        </w:rPr>
      </w:pPr>
      <w:r w:rsidRPr="00912F0C">
        <w:rPr>
          <w:rFonts w:ascii="Arial" w:hAnsi="Arial" w:cs="Arial"/>
          <w:b/>
          <w:bCs/>
          <w:snapToGrid w:val="0"/>
          <w:sz w:val="20"/>
        </w:rPr>
        <w:t>3</w:t>
      </w:r>
      <w:r w:rsidR="00E62859" w:rsidRPr="00912F0C">
        <w:rPr>
          <w:rFonts w:ascii="Arial" w:hAnsi="Arial" w:cs="Arial"/>
          <w:b/>
          <w:bCs/>
          <w:snapToGrid w:val="0"/>
          <w:sz w:val="20"/>
        </w:rPr>
        <w:t>&gt;</w:t>
      </w:r>
      <w:r w:rsidR="00E62859" w:rsidRPr="00912F0C">
        <w:rPr>
          <w:rFonts w:ascii="Arial" w:hAnsi="Arial" w:cs="Arial"/>
          <w:snapToGrid w:val="0"/>
          <w:sz w:val="20"/>
        </w:rPr>
        <w:t xml:space="preserve"> En cas </w:t>
      </w:r>
      <w:proofErr w:type="gramStart"/>
      <w:r w:rsidR="00DC4235" w:rsidRPr="00912F0C">
        <w:rPr>
          <w:rFonts w:ascii="Arial" w:hAnsi="Arial" w:cs="Arial"/>
          <w:snapToGrid w:val="0"/>
          <w:sz w:val="20"/>
        </w:rPr>
        <w:t>d’ «</w:t>
      </w:r>
      <w:proofErr w:type="gramEnd"/>
      <w:r w:rsidR="00E62859" w:rsidRPr="00912F0C">
        <w:rPr>
          <w:rFonts w:ascii="Arial" w:hAnsi="Arial" w:cs="Arial"/>
          <w:snapToGrid w:val="0"/>
          <w:sz w:val="20"/>
        </w:rPr>
        <w:t> </w:t>
      </w:r>
      <w:r w:rsidR="00E62859" w:rsidRPr="00912F0C">
        <w:rPr>
          <w:rFonts w:ascii="Arial" w:hAnsi="Arial" w:cs="Arial"/>
          <w:b/>
          <w:bCs/>
          <w:snapToGrid w:val="0"/>
          <w:sz w:val="20"/>
        </w:rPr>
        <w:t>erreur technique</w:t>
      </w:r>
      <w:r w:rsidR="00E62859" w:rsidRPr="00912F0C">
        <w:rPr>
          <w:rFonts w:ascii="Arial" w:hAnsi="Arial" w:cs="Arial"/>
          <w:snapToGrid w:val="0"/>
          <w:sz w:val="20"/>
        </w:rPr>
        <w:t> » constatée par l’Agence sur une livraison, l</w:t>
      </w:r>
      <w:r w:rsidR="00E62859" w:rsidRPr="00912F0C">
        <w:rPr>
          <w:rFonts w:ascii="Arial" w:hAnsi="Arial" w:cs="Arial"/>
          <w:b/>
          <w:snapToGrid w:val="0"/>
          <w:sz w:val="20"/>
        </w:rPr>
        <w:t xml:space="preserve">a réactivité du titulaire  </w:t>
      </w:r>
      <w:r w:rsidR="00E62859" w:rsidRPr="00912F0C">
        <w:rPr>
          <w:rFonts w:ascii="Arial" w:hAnsi="Arial" w:cs="Arial"/>
          <w:bCs/>
          <w:snapToGrid w:val="0"/>
          <w:sz w:val="20"/>
        </w:rPr>
        <w:t>sera évaluée sur la base des critères suivants :</w:t>
      </w:r>
    </w:p>
    <w:p w14:paraId="50EC01DC" w14:textId="77777777" w:rsidR="00E62859" w:rsidRPr="00912F0C" w:rsidRDefault="00B05614" w:rsidP="0032412E">
      <w:pPr>
        <w:numPr>
          <w:ilvl w:val="0"/>
          <w:numId w:val="18"/>
        </w:numPr>
        <w:tabs>
          <w:tab w:val="clear" w:pos="1068"/>
          <w:tab w:val="num" w:pos="1276"/>
        </w:tabs>
        <w:spacing w:before="60"/>
        <w:ind w:left="1276" w:hanging="284"/>
        <w:rPr>
          <w:rFonts w:ascii="Arial" w:hAnsi="Arial" w:cs="Arial"/>
          <w:snapToGrid w:val="0"/>
          <w:sz w:val="20"/>
        </w:rPr>
      </w:pPr>
      <w:r w:rsidRPr="00912F0C">
        <w:rPr>
          <w:rFonts w:ascii="Arial" w:hAnsi="Arial" w:cs="Arial"/>
          <w:snapToGrid w:val="0"/>
          <w:sz w:val="20"/>
        </w:rPr>
        <w:t xml:space="preserve">Correction </w:t>
      </w:r>
      <w:r w:rsidR="00E62859" w:rsidRPr="00912F0C">
        <w:rPr>
          <w:rFonts w:ascii="Arial" w:hAnsi="Arial" w:cs="Arial"/>
          <w:snapToGrid w:val="0"/>
          <w:sz w:val="20"/>
        </w:rPr>
        <w:t>des « erreurs techniques » dans les délais prévus au CCTP</w:t>
      </w:r>
      <w:r w:rsidRPr="00912F0C">
        <w:rPr>
          <w:rFonts w:ascii="Arial" w:hAnsi="Arial" w:cs="Arial"/>
          <w:snapToGrid w:val="0"/>
          <w:sz w:val="20"/>
        </w:rPr>
        <w:t> ;</w:t>
      </w:r>
    </w:p>
    <w:p w14:paraId="09103835" w14:textId="77777777" w:rsidR="00E62859" w:rsidRPr="00912F0C" w:rsidRDefault="00B05614" w:rsidP="0032412E">
      <w:pPr>
        <w:numPr>
          <w:ilvl w:val="0"/>
          <w:numId w:val="18"/>
        </w:numPr>
        <w:tabs>
          <w:tab w:val="clear" w:pos="1068"/>
          <w:tab w:val="num" w:pos="1276"/>
        </w:tabs>
        <w:spacing w:before="60"/>
        <w:ind w:left="1276" w:hanging="284"/>
        <w:rPr>
          <w:rFonts w:ascii="Arial" w:hAnsi="Arial" w:cs="Arial"/>
          <w:bCs/>
          <w:snapToGrid w:val="0"/>
          <w:sz w:val="20"/>
        </w:rPr>
      </w:pPr>
      <w:r w:rsidRPr="00912F0C">
        <w:rPr>
          <w:rFonts w:ascii="Arial" w:hAnsi="Arial" w:cs="Arial"/>
          <w:snapToGrid w:val="0"/>
          <w:sz w:val="20"/>
        </w:rPr>
        <w:t>Pertinence</w:t>
      </w:r>
      <w:r w:rsidRPr="00912F0C">
        <w:rPr>
          <w:rFonts w:ascii="Arial" w:hAnsi="Arial" w:cs="Arial"/>
          <w:bCs/>
          <w:snapToGrid w:val="0"/>
          <w:sz w:val="20"/>
        </w:rPr>
        <w:t xml:space="preserve"> </w:t>
      </w:r>
      <w:r w:rsidR="00E62859" w:rsidRPr="00912F0C">
        <w:rPr>
          <w:rFonts w:ascii="Arial" w:hAnsi="Arial" w:cs="Arial"/>
          <w:bCs/>
          <w:snapToGrid w:val="0"/>
          <w:sz w:val="20"/>
        </w:rPr>
        <w:t>des corrections.</w:t>
      </w:r>
    </w:p>
    <w:p w14:paraId="4E48F037" w14:textId="77777777" w:rsidR="00E62859" w:rsidRPr="00912F0C" w:rsidRDefault="00E62859">
      <w:pPr>
        <w:ind w:left="1413"/>
        <w:rPr>
          <w:rFonts w:ascii="Arial" w:hAnsi="Arial" w:cs="Arial"/>
          <w:snapToGrid w:val="0"/>
          <w:sz w:val="20"/>
        </w:rPr>
      </w:pPr>
    </w:p>
    <w:p w14:paraId="5F345934" w14:textId="2BB7F0D1" w:rsidR="00E62859" w:rsidRPr="00912F0C" w:rsidRDefault="00ED0E38">
      <w:pPr>
        <w:ind w:left="708"/>
        <w:rPr>
          <w:rFonts w:ascii="Arial" w:hAnsi="Arial" w:cs="Arial"/>
          <w:b/>
          <w:snapToGrid w:val="0"/>
          <w:sz w:val="20"/>
        </w:rPr>
      </w:pPr>
      <w:r w:rsidRPr="00912F0C">
        <w:rPr>
          <w:rFonts w:ascii="Arial" w:hAnsi="Arial" w:cs="Arial"/>
          <w:b/>
          <w:bCs/>
          <w:snapToGrid w:val="0"/>
          <w:sz w:val="20"/>
        </w:rPr>
        <w:t>4</w:t>
      </w:r>
      <w:r w:rsidR="00E62859" w:rsidRPr="00912F0C">
        <w:rPr>
          <w:rFonts w:ascii="Arial" w:hAnsi="Arial" w:cs="Arial"/>
          <w:b/>
          <w:bCs/>
          <w:snapToGrid w:val="0"/>
          <w:sz w:val="20"/>
        </w:rPr>
        <w:t>&gt;</w:t>
      </w:r>
      <w:r w:rsidR="00E62859" w:rsidRPr="00912F0C">
        <w:rPr>
          <w:rFonts w:ascii="Arial" w:hAnsi="Arial" w:cs="Arial"/>
          <w:snapToGrid w:val="0"/>
          <w:sz w:val="20"/>
        </w:rPr>
        <w:t xml:space="preserve"> Dans le cas des </w:t>
      </w:r>
      <w:r w:rsidR="00E62859" w:rsidRPr="00912F0C">
        <w:rPr>
          <w:rFonts w:ascii="Arial" w:hAnsi="Arial" w:cs="Arial"/>
          <w:b/>
          <w:bCs/>
          <w:snapToGrid w:val="0"/>
          <w:sz w:val="20"/>
        </w:rPr>
        <w:t>données considérées comme suspecte</w:t>
      </w:r>
      <w:r w:rsidR="00E62859" w:rsidRPr="00912F0C">
        <w:rPr>
          <w:rFonts w:ascii="Arial" w:hAnsi="Arial" w:cs="Arial"/>
          <w:snapToGrid w:val="0"/>
          <w:sz w:val="20"/>
        </w:rPr>
        <w:t xml:space="preserve"> par l’Agence sur une livraison, l</w:t>
      </w:r>
      <w:r w:rsidR="00E62859" w:rsidRPr="00912F0C">
        <w:rPr>
          <w:rFonts w:ascii="Arial" w:hAnsi="Arial" w:cs="Arial"/>
          <w:b/>
          <w:snapToGrid w:val="0"/>
          <w:sz w:val="20"/>
        </w:rPr>
        <w:t xml:space="preserve">a réactivité du </w:t>
      </w:r>
      <w:r w:rsidR="00DC4235" w:rsidRPr="00912F0C">
        <w:rPr>
          <w:rFonts w:ascii="Arial" w:hAnsi="Arial" w:cs="Arial"/>
          <w:b/>
          <w:snapToGrid w:val="0"/>
          <w:sz w:val="20"/>
        </w:rPr>
        <w:t>titulaire sera</w:t>
      </w:r>
      <w:r w:rsidR="00E62859" w:rsidRPr="00912F0C">
        <w:rPr>
          <w:rFonts w:ascii="Arial" w:hAnsi="Arial" w:cs="Arial"/>
          <w:bCs/>
          <w:snapToGrid w:val="0"/>
          <w:sz w:val="20"/>
        </w:rPr>
        <w:t xml:space="preserve"> évaluée sur la base des critères suivants :</w:t>
      </w:r>
    </w:p>
    <w:p w14:paraId="764EF6F4" w14:textId="77777777" w:rsidR="00E62859" w:rsidRPr="00912F0C" w:rsidRDefault="00E62859" w:rsidP="0032412E">
      <w:pPr>
        <w:numPr>
          <w:ilvl w:val="0"/>
          <w:numId w:val="18"/>
        </w:numPr>
        <w:tabs>
          <w:tab w:val="clear" w:pos="1068"/>
          <w:tab w:val="num" w:pos="1276"/>
        </w:tabs>
        <w:spacing w:before="60"/>
        <w:ind w:left="1276" w:hanging="284"/>
        <w:rPr>
          <w:rFonts w:ascii="Arial" w:hAnsi="Arial" w:cs="Arial"/>
          <w:bCs/>
          <w:snapToGrid w:val="0"/>
          <w:sz w:val="20"/>
        </w:rPr>
      </w:pPr>
      <w:r w:rsidRPr="00912F0C">
        <w:rPr>
          <w:rFonts w:ascii="Arial" w:hAnsi="Arial" w:cs="Arial"/>
          <w:bCs/>
          <w:snapToGrid w:val="0"/>
          <w:sz w:val="20"/>
        </w:rPr>
        <w:t xml:space="preserve">Réponse du </w:t>
      </w:r>
      <w:r w:rsidRPr="00912F0C">
        <w:rPr>
          <w:rFonts w:ascii="Arial" w:hAnsi="Arial" w:cs="Arial"/>
          <w:snapToGrid w:val="0"/>
          <w:sz w:val="20"/>
        </w:rPr>
        <w:t>titulaire</w:t>
      </w:r>
      <w:r w:rsidRPr="00912F0C">
        <w:rPr>
          <w:rFonts w:ascii="Arial" w:hAnsi="Arial" w:cs="Arial"/>
          <w:bCs/>
          <w:snapToGrid w:val="0"/>
          <w:sz w:val="20"/>
        </w:rPr>
        <w:t xml:space="preserve"> dans les délais prévus au CCTP</w:t>
      </w:r>
    </w:p>
    <w:p w14:paraId="4E64F164" w14:textId="77777777" w:rsidR="002722D8" w:rsidRPr="00912F0C" w:rsidRDefault="002722D8">
      <w:pPr>
        <w:ind w:left="708"/>
        <w:rPr>
          <w:rFonts w:ascii="Arial" w:hAnsi="Arial" w:cs="Arial"/>
          <w:b/>
          <w:bCs/>
          <w:snapToGrid w:val="0"/>
          <w:sz w:val="20"/>
        </w:rPr>
      </w:pPr>
    </w:p>
    <w:p w14:paraId="118D61D2" w14:textId="77777777" w:rsidR="00E62859" w:rsidRPr="00912F0C" w:rsidRDefault="00ED0E38">
      <w:pPr>
        <w:ind w:left="708"/>
        <w:rPr>
          <w:rFonts w:ascii="Arial" w:hAnsi="Arial" w:cs="Arial"/>
          <w:b/>
          <w:snapToGrid w:val="0"/>
          <w:sz w:val="20"/>
        </w:rPr>
      </w:pPr>
      <w:r w:rsidRPr="00912F0C">
        <w:rPr>
          <w:rFonts w:ascii="Arial" w:hAnsi="Arial" w:cs="Arial"/>
          <w:b/>
          <w:bCs/>
          <w:snapToGrid w:val="0"/>
          <w:sz w:val="20"/>
        </w:rPr>
        <w:t>5</w:t>
      </w:r>
      <w:r w:rsidR="00E62859" w:rsidRPr="00912F0C">
        <w:rPr>
          <w:rFonts w:ascii="Arial" w:hAnsi="Arial" w:cs="Arial"/>
          <w:b/>
          <w:bCs/>
          <w:snapToGrid w:val="0"/>
          <w:sz w:val="20"/>
        </w:rPr>
        <w:t>&gt;</w:t>
      </w:r>
      <w:r w:rsidR="00E62859" w:rsidRPr="00912F0C">
        <w:rPr>
          <w:rFonts w:ascii="Arial" w:hAnsi="Arial" w:cs="Arial"/>
          <w:snapToGrid w:val="0"/>
          <w:sz w:val="20"/>
        </w:rPr>
        <w:t xml:space="preserve"> </w:t>
      </w:r>
      <w:r w:rsidR="00E62859" w:rsidRPr="00912F0C">
        <w:rPr>
          <w:rFonts w:ascii="Arial" w:hAnsi="Arial" w:cs="Arial"/>
          <w:b/>
          <w:bCs/>
          <w:snapToGrid w:val="0"/>
          <w:sz w:val="20"/>
        </w:rPr>
        <w:t>L’exactitude de la facturation</w:t>
      </w:r>
      <w:r w:rsidR="00E62859" w:rsidRPr="00912F0C">
        <w:rPr>
          <w:rFonts w:ascii="Arial" w:hAnsi="Arial" w:cs="Arial"/>
          <w:snapToGrid w:val="0"/>
          <w:sz w:val="20"/>
        </w:rPr>
        <w:t xml:space="preserve"> </w:t>
      </w:r>
      <w:r w:rsidR="00E62859" w:rsidRPr="00912F0C">
        <w:rPr>
          <w:rFonts w:ascii="Arial" w:hAnsi="Arial" w:cs="Arial"/>
          <w:bCs/>
          <w:snapToGrid w:val="0"/>
          <w:sz w:val="20"/>
        </w:rPr>
        <w:t>sera évaluée sur la base du critère suivant :</w:t>
      </w:r>
    </w:p>
    <w:p w14:paraId="77EE7C9E" w14:textId="77777777" w:rsidR="00E62859" w:rsidRPr="00912F0C" w:rsidRDefault="00E62859" w:rsidP="0032412E">
      <w:pPr>
        <w:numPr>
          <w:ilvl w:val="0"/>
          <w:numId w:val="18"/>
        </w:numPr>
        <w:tabs>
          <w:tab w:val="clear" w:pos="1068"/>
          <w:tab w:val="num" w:pos="1276"/>
        </w:tabs>
        <w:spacing w:before="60"/>
        <w:ind w:left="1276" w:hanging="284"/>
        <w:rPr>
          <w:rFonts w:ascii="Arial" w:hAnsi="Arial" w:cs="Arial"/>
          <w:bCs/>
          <w:snapToGrid w:val="0"/>
          <w:sz w:val="20"/>
        </w:rPr>
      </w:pPr>
      <w:r w:rsidRPr="00912F0C">
        <w:rPr>
          <w:rFonts w:ascii="Arial" w:hAnsi="Arial" w:cs="Arial"/>
          <w:bCs/>
          <w:snapToGrid w:val="0"/>
          <w:sz w:val="20"/>
        </w:rPr>
        <w:t xml:space="preserve">Nombre </w:t>
      </w:r>
      <w:r w:rsidRPr="00912F0C">
        <w:rPr>
          <w:rFonts w:ascii="Arial" w:hAnsi="Arial" w:cs="Arial"/>
          <w:snapToGrid w:val="0"/>
          <w:sz w:val="20"/>
        </w:rPr>
        <w:t>de</w:t>
      </w:r>
      <w:r w:rsidRPr="00912F0C">
        <w:rPr>
          <w:rFonts w:ascii="Arial" w:hAnsi="Arial" w:cs="Arial"/>
          <w:bCs/>
          <w:snapToGrid w:val="0"/>
          <w:sz w:val="20"/>
        </w:rPr>
        <w:t xml:space="preserve"> factures renvoyées par l’Agence</w:t>
      </w:r>
    </w:p>
    <w:p w14:paraId="132FB69B" w14:textId="77777777" w:rsidR="00A64919" w:rsidRPr="00912F0C" w:rsidRDefault="00A64919" w:rsidP="00A64919">
      <w:pPr>
        <w:ind w:left="708"/>
        <w:rPr>
          <w:rFonts w:ascii="Arial" w:hAnsi="Arial" w:cs="Arial"/>
          <w:b/>
          <w:bCs/>
          <w:snapToGrid w:val="0"/>
          <w:sz w:val="20"/>
        </w:rPr>
      </w:pPr>
    </w:p>
    <w:p w14:paraId="287D1FDE" w14:textId="77777777" w:rsidR="00A64919" w:rsidRPr="00912F0C" w:rsidRDefault="00ED0E38" w:rsidP="00A64919">
      <w:pPr>
        <w:ind w:left="708"/>
        <w:rPr>
          <w:rFonts w:ascii="Arial" w:hAnsi="Arial" w:cs="Arial"/>
          <w:snapToGrid w:val="0"/>
          <w:sz w:val="20"/>
        </w:rPr>
      </w:pPr>
      <w:r w:rsidRPr="00912F0C">
        <w:rPr>
          <w:rFonts w:ascii="Arial" w:hAnsi="Arial" w:cs="Arial"/>
          <w:b/>
          <w:bCs/>
          <w:snapToGrid w:val="0"/>
          <w:sz w:val="20"/>
        </w:rPr>
        <w:t>6</w:t>
      </w:r>
      <w:r w:rsidR="00A64919" w:rsidRPr="00912F0C">
        <w:rPr>
          <w:rFonts w:ascii="Arial" w:hAnsi="Arial" w:cs="Arial"/>
          <w:b/>
          <w:bCs/>
          <w:snapToGrid w:val="0"/>
          <w:sz w:val="20"/>
        </w:rPr>
        <w:t>&gt;</w:t>
      </w:r>
      <w:r w:rsidR="00A64919" w:rsidRPr="00912F0C">
        <w:rPr>
          <w:rFonts w:ascii="Arial" w:hAnsi="Arial" w:cs="Arial"/>
          <w:snapToGrid w:val="0"/>
          <w:sz w:val="20"/>
        </w:rPr>
        <w:t xml:space="preserve"> </w:t>
      </w:r>
      <w:r w:rsidR="00B05614" w:rsidRPr="00912F0C">
        <w:rPr>
          <w:rFonts w:ascii="Arial" w:hAnsi="Arial" w:cs="Arial"/>
          <w:snapToGrid w:val="0"/>
          <w:sz w:val="20"/>
        </w:rPr>
        <w:t xml:space="preserve">Les </w:t>
      </w:r>
      <w:r w:rsidR="00A64919" w:rsidRPr="00912F0C">
        <w:rPr>
          <w:rFonts w:ascii="Arial" w:hAnsi="Arial" w:cs="Arial"/>
          <w:snapToGrid w:val="0"/>
          <w:sz w:val="20"/>
        </w:rPr>
        <w:t xml:space="preserve">différents livrables à produire seront livrés </w:t>
      </w:r>
      <w:r w:rsidR="00A64919" w:rsidRPr="00912F0C">
        <w:rPr>
          <w:rFonts w:ascii="Arial" w:hAnsi="Arial" w:cs="Arial"/>
          <w:b/>
          <w:snapToGrid w:val="0"/>
          <w:sz w:val="20"/>
        </w:rPr>
        <w:t>aux dates prévues au CCTP</w:t>
      </w:r>
      <w:r w:rsidR="00E317DF" w:rsidRPr="00912F0C">
        <w:rPr>
          <w:rFonts w:ascii="Arial" w:hAnsi="Arial" w:cs="Arial"/>
          <w:b/>
          <w:snapToGrid w:val="0"/>
          <w:sz w:val="20"/>
        </w:rPr>
        <w:t>.</w:t>
      </w:r>
    </w:p>
    <w:p w14:paraId="633C4D08" w14:textId="77777777" w:rsidR="00E62859" w:rsidRPr="00912F0C" w:rsidRDefault="00E62859">
      <w:pPr>
        <w:ind w:left="1413"/>
        <w:rPr>
          <w:rFonts w:ascii="Arial" w:hAnsi="Arial" w:cs="Arial"/>
          <w:snapToGrid w:val="0"/>
          <w:sz w:val="20"/>
        </w:rPr>
      </w:pPr>
    </w:p>
    <w:p w14:paraId="1B640D64" w14:textId="77777777" w:rsidR="00E62859" w:rsidRPr="00912F0C" w:rsidRDefault="00E62859">
      <w:pPr>
        <w:pStyle w:val="Retrait1"/>
        <w:rPr>
          <w:rFonts w:ascii="Arial" w:hAnsi="Arial" w:cs="Arial"/>
          <w:sz w:val="20"/>
        </w:rPr>
      </w:pPr>
      <w:r w:rsidRPr="00912F0C">
        <w:rPr>
          <w:rFonts w:ascii="Arial" w:hAnsi="Arial" w:cs="Arial"/>
          <w:sz w:val="20"/>
        </w:rPr>
        <w:t>Pour ce marché le tableau de bord Qualité pour les indicateurs liés au titulaire est le suivant :</w:t>
      </w:r>
    </w:p>
    <w:p w14:paraId="686274DD" w14:textId="77777777" w:rsidR="003C5A7E" w:rsidRPr="00912F0C" w:rsidRDefault="003C5A7E">
      <w:pPr>
        <w:pStyle w:val="Retrait1"/>
        <w:rPr>
          <w:rFonts w:ascii="Arial" w:hAnsi="Arial" w:cs="Arial"/>
          <w:sz w:val="20"/>
        </w:rPr>
      </w:pPr>
    </w:p>
    <w:tbl>
      <w:tblPr>
        <w:tblW w:w="935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992"/>
        <w:gridCol w:w="709"/>
        <w:gridCol w:w="709"/>
        <w:gridCol w:w="992"/>
        <w:gridCol w:w="1276"/>
      </w:tblGrid>
      <w:tr w:rsidR="00E62859" w:rsidRPr="00912F0C" w14:paraId="3EAD6D52" w14:textId="77777777" w:rsidTr="003A7CAE">
        <w:trPr>
          <w:jc w:val="center"/>
        </w:trPr>
        <w:tc>
          <w:tcPr>
            <w:tcW w:w="4678" w:type="dxa"/>
            <w:tcBorders>
              <w:top w:val="double" w:sz="4" w:space="0" w:color="auto"/>
              <w:bottom w:val="double" w:sz="4" w:space="0" w:color="auto"/>
              <w:right w:val="double" w:sz="4" w:space="0" w:color="auto"/>
            </w:tcBorders>
            <w:vAlign w:val="center"/>
          </w:tcPr>
          <w:p w14:paraId="242A43B0" w14:textId="77777777" w:rsidR="00E62859" w:rsidRPr="00912F0C" w:rsidRDefault="00E62859" w:rsidP="00AC2D0E">
            <w:pPr>
              <w:pStyle w:val="Retrait1"/>
              <w:ind w:left="0"/>
              <w:jc w:val="center"/>
              <w:rPr>
                <w:rFonts w:ascii="Arial" w:hAnsi="Arial" w:cs="Arial"/>
                <w:b/>
                <w:sz w:val="16"/>
              </w:rPr>
            </w:pPr>
            <w:r w:rsidRPr="00912F0C">
              <w:rPr>
                <w:rFonts w:ascii="Arial" w:hAnsi="Arial" w:cs="Arial"/>
                <w:b/>
                <w:sz w:val="16"/>
              </w:rPr>
              <w:t>Critères</w:t>
            </w:r>
          </w:p>
        </w:tc>
        <w:tc>
          <w:tcPr>
            <w:tcW w:w="992" w:type="dxa"/>
            <w:tcBorders>
              <w:top w:val="double" w:sz="4" w:space="0" w:color="auto"/>
              <w:left w:val="nil"/>
              <w:bottom w:val="double" w:sz="4" w:space="0" w:color="auto"/>
            </w:tcBorders>
            <w:vAlign w:val="center"/>
          </w:tcPr>
          <w:p w14:paraId="04738504" w14:textId="3408CFDB" w:rsidR="00E62859" w:rsidRPr="00912F0C" w:rsidRDefault="00DC4235" w:rsidP="00AC2D0E">
            <w:pPr>
              <w:pStyle w:val="Retrait1"/>
              <w:ind w:left="0"/>
              <w:jc w:val="center"/>
              <w:rPr>
                <w:rFonts w:ascii="Arial" w:hAnsi="Arial" w:cs="Arial"/>
                <w:b/>
                <w:sz w:val="16"/>
              </w:rPr>
            </w:pPr>
            <w:r w:rsidRPr="00912F0C">
              <w:rPr>
                <w:rFonts w:ascii="Arial" w:hAnsi="Arial" w:cs="Arial"/>
                <w:b/>
                <w:sz w:val="16"/>
              </w:rPr>
              <w:t>Coefficient</w:t>
            </w:r>
          </w:p>
        </w:tc>
        <w:tc>
          <w:tcPr>
            <w:tcW w:w="709" w:type="dxa"/>
            <w:tcBorders>
              <w:top w:val="double" w:sz="4" w:space="0" w:color="auto"/>
              <w:bottom w:val="double" w:sz="4" w:space="0" w:color="auto"/>
            </w:tcBorders>
            <w:vAlign w:val="center"/>
          </w:tcPr>
          <w:p w14:paraId="5EC2A844" w14:textId="77777777" w:rsidR="00E62859" w:rsidRPr="00912F0C" w:rsidRDefault="00E62859" w:rsidP="00AC2D0E">
            <w:pPr>
              <w:pStyle w:val="Retrait1"/>
              <w:ind w:left="0"/>
              <w:jc w:val="center"/>
              <w:rPr>
                <w:rFonts w:ascii="Arial" w:hAnsi="Arial" w:cs="Arial"/>
                <w:b/>
                <w:sz w:val="16"/>
              </w:rPr>
            </w:pPr>
            <w:r w:rsidRPr="00912F0C">
              <w:rPr>
                <w:rFonts w:ascii="Arial" w:hAnsi="Arial" w:cs="Arial"/>
                <w:b/>
                <w:sz w:val="16"/>
              </w:rPr>
              <w:t>Note</w:t>
            </w:r>
          </w:p>
          <w:p w14:paraId="6CBE3349" w14:textId="77777777" w:rsidR="00E62859" w:rsidRPr="00912F0C" w:rsidRDefault="00E62859" w:rsidP="00AC2D0E">
            <w:pPr>
              <w:pStyle w:val="Retrait1"/>
              <w:ind w:left="0"/>
              <w:jc w:val="center"/>
              <w:rPr>
                <w:rFonts w:ascii="Arial" w:hAnsi="Arial" w:cs="Arial"/>
                <w:b/>
                <w:sz w:val="16"/>
              </w:rPr>
            </w:pPr>
            <w:proofErr w:type="gramStart"/>
            <w:r w:rsidRPr="00912F0C">
              <w:rPr>
                <w:rFonts w:ascii="Arial" w:hAnsi="Arial" w:cs="Arial"/>
                <w:b/>
                <w:sz w:val="16"/>
              </w:rPr>
              <w:t>sur</w:t>
            </w:r>
            <w:proofErr w:type="gramEnd"/>
            <w:r w:rsidRPr="00912F0C">
              <w:rPr>
                <w:rFonts w:ascii="Arial" w:hAnsi="Arial" w:cs="Arial"/>
                <w:b/>
                <w:sz w:val="16"/>
              </w:rPr>
              <w:t xml:space="preserve"> 5</w:t>
            </w:r>
          </w:p>
        </w:tc>
        <w:tc>
          <w:tcPr>
            <w:tcW w:w="709" w:type="dxa"/>
            <w:tcBorders>
              <w:top w:val="double" w:sz="4" w:space="0" w:color="auto"/>
              <w:bottom w:val="double" w:sz="4" w:space="0" w:color="auto"/>
            </w:tcBorders>
            <w:vAlign w:val="center"/>
          </w:tcPr>
          <w:p w14:paraId="57C257A7" w14:textId="77777777" w:rsidR="00E62859" w:rsidRPr="00912F0C" w:rsidRDefault="00E62859" w:rsidP="00AC2D0E">
            <w:pPr>
              <w:pStyle w:val="Retrait1"/>
              <w:ind w:left="0"/>
              <w:jc w:val="center"/>
              <w:rPr>
                <w:rFonts w:ascii="Arial" w:hAnsi="Arial" w:cs="Arial"/>
                <w:b/>
                <w:sz w:val="16"/>
              </w:rPr>
            </w:pPr>
            <w:r w:rsidRPr="00912F0C">
              <w:rPr>
                <w:rFonts w:ascii="Arial" w:hAnsi="Arial" w:cs="Arial"/>
                <w:b/>
                <w:sz w:val="16"/>
              </w:rPr>
              <w:t>Total</w:t>
            </w:r>
          </w:p>
        </w:tc>
        <w:tc>
          <w:tcPr>
            <w:tcW w:w="992" w:type="dxa"/>
            <w:tcBorders>
              <w:top w:val="double" w:sz="4" w:space="0" w:color="auto"/>
              <w:bottom w:val="double" w:sz="4" w:space="0" w:color="auto"/>
            </w:tcBorders>
            <w:vAlign w:val="center"/>
          </w:tcPr>
          <w:p w14:paraId="55A97D4E" w14:textId="77777777" w:rsidR="00E62859" w:rsidRPr="00912F0C" w:rsidRDefault="00E62859" w:rsidP="00AC2D0E">
            <w:pPr>
              <w:pStyle w:val="Retrait1"/>
              <w:ind w:left="0"/>
              <w:jc w:val="center"/>
              <w:rPr>
                <w:rFonts w:ascii="Arial" w:hAnsi="Arial" w:cs="Arial"/>
                <w:b/>
                <w:sz w:val="16"/>
              </w:rPr>
            </w:pPr>
            <w:r w:rsidRPr="00912F0C">
              <w:rPr>
                <w:rFonts w:ascii="Arial" w:hAnsi="Arial" w:cs="Arial"/>
                <w:b/>
                <w:sz w:val="16"/>
              </w:rPr>
              <w:t>Valeur maximale</w:t>
            </w:r>
          </w:p>
        </w:tc>
        <w:tc>
          <w:tcPr>
            <w:tcW w:w="1276" w:type="dxa"/>
            <w:tcBorders>
              <w:top w:val="double" w:sz="4" w:space="0" w:color="auto"/>
              <w:bottom w:val="double" w:sz="4" w:space="0" w:color="auto"/>
            </w:tcBorders>
            <w:vAlign w:val="center"/>
          </w:tcPr>
          <w:p w14:paraId="6238F8CB" w14:textId="0DE9EB35" w:rsidR="00E62859" w:rsidRPr="00912F0C" w:rsidRDefault="00DC4235" w:rsidP="00AC2D0E">
            <w:pPr>
              <w:pStyle w:val="Retrait1"/>
              <w:ind w:left="0"/>
              <w:jc w:val="center"/>
              <w:rPr>
                <w:rFonts w:ascii="Arial" w:hAnsi="Arial" w:cs="Arial"/>
                <w:b/>
                <w:sz w:val="16"/>
              </w:rPr>
            </w:pPr>
            <w:r w:rsidRPr="00912F0C">
              <w:rPr>
                <w:rFonts w:ascii="Arial" w:hAnsi="Arial" w:cs="Arial"/>
                <w:b/>
                <w:sz w:val="16"/>
              </w:rPr>
              <w:t>Appréciation</w:t>
            </w:r>
            <w:r w:rsidR="00E62859" w:rsidRPr="00912F0C">
              <w:rPr>
                <w:rFonts w:ascii="Arial" w:hAnsi="Arial" w:cs="Arial"/>
                <w:b/>
                <w:sz w:val="16"/>
              </w:rPr>
              <w:t xml:space="preserve"> globale</w:t>
            </w:r>
          </w:p>
        </w:tc>
      </w:tr>
      <w:tr w:rsidR="00E62859" w:rsidRPr="00912F0C" w14:paraId="61E5FE8F" w14:textId="77777777" w:rsidTr="003A7CAE">
        <w:trPr>
          <w:trHeight w:val="225"/>
          <w:jc w:val="center"/>
        </w:trPr>
        <w:tc>
          <w:tcPr>
            <w:tcW w:w="4678" w:type="dxa"/>
            <w:tcBorders>
              <w:right w:val="double" w:sz="4" w:space="0" w:color="auto"/>
            </w:tcBorders>
            <w:vAlign w:val="center"/>
          </w:tcPr>
          <w:p w14:paraId="1E47BA02" w14:textId="77777777" w:rsidR="00E62859" w:rsidRPr="00912F0C" w:rsidRDefault="00E62859" w:rsidP="00AC2D0E">
            <w:pPr>
              <w:pStyle w:val="Retrait1"/>
              <w:ind w:left="0"/>
              <w:jc w:val="left"/>
              <w:rPr>
                <w:rFonts w:ascii="Arial" w:hAnsi="Arial" w:cs="Arial"/>
                <w:sz w:val="18"/>
                <w:szCs w:val="18"/>
              </w:rPr>
            </w:pPr>
            <w:r w:rsidRPr="00912F0C">
              <w:rPr>
                <w:rFonts w:ascii="Arial" w:hAnsi="Arial" w:cs="Arial"/>
                <w:sz w:val="18"/>
                <w:szCs w:val="18"/>
              </w:rPr>
              <w:t xml:space="preserve">Qualité des livraisons </w:t>
            </w:r>
          </w:p>
        </w:tc>
        <w:tc>
          <w:tcPr>
            <w:tcW w:w="992" w:type="dxa"/>
            <w:tcBorders>
              <w:top w:val="double" w:sz="4" w:space="0" w:color="auto"/>
              <w:left w:val="nil"/>
              <w:bottom w:val="single" w:sz="6" w:space="0" w:color="auto"/>
            </w:tcBorders>
            <w:vAlign w:val="center"/>
          </w:tcPr>
          <w:p w14:paraId="40B7A2B0" w14:textId="77777777" w:rsidR="00E62859" w:rsidRPr="00912F0C" w:rsidRDefault="0087047E" w:rsidP="00AC2D0E">
            <w:pPr>
              <w:pStyle w:val="Retrait1"/>
              <w:ind w:left="0"/>
              <w:jc w:val="center"/>
              <w:rPr>
                <w:rFonts w:ascii="Arial" w:hAnsi="Arial" w:cs="Arial"/>
                <w:sz w:val="20"/>
              </w:rPr>
            </w:pPr>
            <w:r w:rsidRPr="00912F0C">
              <w:rPr>
                <w:rFonts w:ascii="Arial" w:hAnsi="Arial" w:cs="Arial"/>
                <w:sz w:val="20"/>
              </w:rPr>
              <w:t>2.5</w:t>
            </w:r>
          </w:p>
        </w:tc>
        <w:tc>
          <w:tcPr>
            <w:tcW w:w="709" w:type="dxa"/>
            <w:tcBorders>
              <w:top w:val="double" w:sz="4" w:space="0" w:color="auto"/>
              <w:bottom w:val="single" w:sz="6" w:space="0" w:color="auto"/>
            </w:tcBorders>
            <w:vAlign w:val="center"/>
          </w:tcPr>
          <w:p w14:paraId="5FE90A1C" w14:textId="77777777" w:rsidR="00E62859" w:rsidRPr="00912F0C" w:rsidRDefault="00E62859" w:rsidP="00AC2D0E">
            <w:pPr>
              <w:pStyle w:val="Retrait1"/>
              <w:ind w:left="0"/>
              <w:jc w:val="center"/>
              <w:rPr>
                <w:rFonts w:ascii="Arial" w:hAnsi="Arial" w:cs="Arial"/>
                <w:sz w:val="20"/>
              </w:rPr>
            </w:pPr>
          </w:p>
        </w:tc>
        <w:tc>
          <w:tcPr>
            <w:tcW w:w="709" w:type="dxa"/>
            <w:tcBorders>
              <w:top w:val="double" w:sz="4" w:space="0" w:color="auto"/>
              <w:bottom w:val="single" w:sz="6" w:space="0" w:color="auto"/>
            </w:tcBorders>
            <w:vAlign w:val="center"/>
          </w:tcPr>
          <w:p w14:paraId="0A35BBA7" w14:textId="77777777" w:rsidR="00E62859" w:rsidRPr="00912F0C" w:rsidRDefault="00E62859" w:rsidP="00AC2D0E">
            <w:pPr>
              <w:pStyle w:val="Retrait1"/>
              <w:ind w:left="0"/>
              <w:jc w:val="center"/>
              <w:rPr>
                <w:rFonts w:ascii="Arial" w:hAnsi="Arial" w:cs="Arial"/>
                <w:sz w:val="20"/>
              </w:rPr>
            </w:pPr>
          </w:p>
        </w:tc>
        <w:tc>
          <w:tcPr>
            <w:tcW w:w="992" w:type="dxa"/>
            <w:tcBorders>
              <w:top w:val="double" w:sz="4" w:space="0" w:color="auto"/>
              <w:bottom w:val="single" w:sz="6" w:space="0" w:color="auto"/>
            </w:tcBorders>
            <w:vAlign w:val="center"/>
          </w:tcPr>
          <w:p w14:paraId="4A6CA339" w14:textId="77777777" w:rsidR="00E62859" w:rsidRPr="00912F0C" w:rsidRDefault="0087047E" w:rsidP="0087047E">
            <w:pPr>
              <w:pStyle w:val="Retrait1"/>
              <w:ind w:left="0" w:right="170"/>
              <w:jc w:val="right"/>
              <w:rPr>
                <w:rFonts w:ascii="Arial" w:hAnsi="Arial" w:cs="Arial"/>
                <w:sz w:val="20"/>
              </w:rPr>
            </w:pPr>
            <w:r w:rsidRPr="00912F0C">
              <w:rPr>
                <w:rFonts w:ascii="Arial" w:hAnsi="Arial" w:cs="Arial"/>
                <w:sz w:val="20"/>
              </w:rPr>
              <w:t>12.5</w:t>
            </w:r>
          </w:p>
        </w:tc>
        <w:tc>
          <w:tcPr>
            <w:tcW w:w="1276" w:type="dxa"/>
            <w:tcBorders>
              <w:top w:val="double" w:sz="4" w:space="0" w:color="auto"/>
              <w:bottom w:val="single" w:sz="6" w:space="0" w:color="auto"/>
            </w:tcBorders>
            <w:vAlign w:val="center"/>
          </w:tcPr>
          <w:p w14:paraId="44BEAC54" w14:textId="77777777" w:rsidR="00E62859" w:rsidRPr="00912F0C" w:rsidRDefault="00E62859" w:rsidP="00AC2D0E">
            <w:pPr>
              <w:pStyle w:val="Retrait1"/>
              <w:ind w:left="0"/>
              <w:jc w:val="center"/>
              <w:rPr>
                <w:rFonts w:ascii="Arial" w:hAnsi="Arial" w:cs="Arial"/>
                <w:sz w:val="20"/>
              </w:rPr>
            </w:pPr>
          </w:p>
        </w:tc>
      </w:tr>
      <w:tr w:rsidR="00A64919" w:rsidRPr="00912F0C" w14:paraId="561DCA2F" w14:textId="77777777" w:rsidTr="003A7CAE">
        <w:trPr>
          <w:trHeight w:val="225"/>
          <w:jc w:val="center"/>
        </w:trPr>
        <w:tc>
          <w:tcPr>
            <w:tcW w:w="4678" w:type="dxa"/>
            <w:tcBorders>
              <w:top w:val="single" w:sz="6" w:space="0" w:color="auto"/>
              <w:bottom w:val="single" w:sz="6" w:space="0" w:color="auto"/>
              <w:right w:val="double" w:sz="4" w:space="0" w:color="auto"/>
            </w:tcBorders>
            <w:vAlign w:val="center"/>
          </w:tcPr>
          <w:p w14:paraId="4F63B14E" w14:textId="77777777" w:rsidR="00A64919" w:rsidRPr="00912F0C" w:rsidRDefault="00ED0E38" w:rsidP="00AC2D0E">
            <w:pPr>
              <w:pStyle w:val="Retrait1"/>
              <w:ind w:left="0"/>
              <w:jc w:val="left"/>
              <w:rPr>
                <w:rFonts w:ascii="Arial" w:hAnsi="Arial" w:cs="Arial"/>
                <w:sz w:val="18"/>
                <w:szCs w:val="18"/>
              </w:rPr>
            </w:pPr>
            <w:r w:rsidRPr="00912F0C">
              <w:rPr>
                <w:rFonts w:ascii="Arial" w:hAnsi="Arial" w:cs="Arial"/>
                <w:sz w:val="18"/>
                <w:szCs w:val="18"/>
              </w:rPr>
              <w:t>La qualité des message</w:t>
            </w:r>
            <w:r w:rsidR="00E317DF" w:rsidRPr="00912F0C">
              <w:rPr>
                <w:rFonts w:ascii="Arial" w:hAnsi="Arial" w:cs="Arial"/>
                <w:sz w:val="18"/>
                <w:szCs w:val="18"/>
              </w:rPr>
              <w:t>s</w:t>
            </w:r>
            <w:r w:rsidRPr="00912F0C">
              <w:rPr>
                <w:rFonts w:ascii="Arial" w:hAnsi="Arial" w:cs="Arial"/>
                <w:sz w:val="18"/>
                <w:szCs w:val="18"/>
              </w:rPr>
              <w:t xml:space="preserve"> EDILABO / Envoi de résultats</w:t>
            </w:r>
          </w:p>
        </w:tc>
        <w:tc>
          <w:tcPr>
            <w:tcW w:w="992" w:type="dxa"/>
            <w:tcBorders>
              <w:top w:val="single" w:sz="6" w:space="0" w:color="auto"/>
              <w:left w:val="nil"/>
              <w:bottom w:val="single" w:sz="6" w:space="0" w:color="auto"/>
            </w:tcBorders>
            <w:vAlign w:val="center"/>
          </w:tcPr>
          <w:p w14:paraId="3E95D2C1" w14:textId="77777777" w:rsidR="00A64919" w:rsidRPr="00912F0C" w:rsidRDefault="0087047E" w:rsidP="00AC2D0E">
            <w:pPr>
              <w:pStyle w:val="Retrait1"/>
              <w:ind w:left="0"/>
              <w:jc w:val="center"/>
              <w:rPr>
                <w:rFonts w:ascii="Arial" w:hAnsi="Arial" w:cs="Arial"/>
                <w:sz w:val="20"/>
              </w:rPr>
            </w:pPr>
            <w:r w:rsidRPr="00912F0C">
              <w:rPr>
                <w:rFonts w:ascii="Arial" w:hAnsi="Arial" w:cs="Arial"/>
                <w:sz w:val="20"/>
              </w:rPr>
              <w:t>2.0</w:t>
            </w:r>
          </w:p>
        </w:tc>
        <w:tc>
          <w:tcPr>
            <w:tcW w:w="709" w:type="dxa"/>
            <w:tcBorders>
              <w:top w:val="single" w:sz="6" w:space="0" w:color="auto"/>
              <w:bottom w:val="single" w:sz="6" w:space="0" w:color="auto"/>
            </w:tcBorders>
            <w:vAlign w:val="center"/>
          </w:tcPr>
          <w:p w14:paraId="14C312A7" w14:textId="77777777" w:rsidR="00A64919" w:rsidRPr="00912F0C" w:rsidRDefault="00A64919" w:rsidP="00AC2D0E">
            <w:pPr>
              <w:pStyle w:val="Retrait1"/>
              <w:ind w:left="0"/>
              <w:jc w:val="center"/>
              <w:rPr>
                <w:rFonts w:ascii="Arial" w:hAnsi="Arial" w:cs="Arial"/>
                <w:sz w:val="20"/>
              </w:rPr>
            </w:pPr>
          </w:p>
        </w:tc>
        <w:tc>
          <w:tcPr>
            <w:tcW w:w="709" w:type="dxa"/>
            <w:tcBorders>
              <w:top w:val="single" w:sz="6" w:space="0" w:color="auto"/>
              <w:bottom w:val="single" w:sz="6" w:space="0" w:color="auto"/>
            </w:tcBorders>
            <w:vAlign w:val="center"/>
          </w:tcPr>
          <w:p w14:paraId="1AAF50A9" w14:textId="77777777" w:rsidR="00A64919" w:rsidRPr="00912F0C" w:rsidRDefault="00A64919" w:rsidP="00AC2D0E">
            <w:pPr>
              <w:pStyle w:val="Retrait1"/>
              <w:ind w:left="0"/>
              <w:jc w:val="center"/>
              <w:rPr>
                <w:rFonts w:ascii="Arial" w:hAnsi="Arial" w:cs="Arial"/>
                <w:sz w:val="20"/>
              </w:rPr>
            </w:pPr>
          </w:p>
        </w:tc>
        <w:tc>
          <w:tcPr>
            <w:tcW w:w="992" w:type="dxa"/>
            <w:tcBorders>
              <w:top w:val="single" w:sz="6" w:space="0" w:color="auto"/>
              <w:bottom w:val="single" w:sz="6" w:space="0" w:color="auto"/>
            </w:tcBorders>
            <w:vAlign w:val="center"/>
          </w:tcPr>
          <w:p w14:paraId="52B61B84" w14:textId="77777777" w:rsidR="00A64919" w:rsidRPr="00912F0C" w:rsidRDefault="0087047E" w:rsidP="0087047E">
            <w:pPr>
              <w:pStyle w:val="Retrait1"/>
              <w:ind w:left="0" w:right="170"/>
              <w:jc w:val="right"/>
              <w:rPr>
                <w:rFonts w:ascii="Arial" w:hAnsi="Arial" w:cs="Arial"/>
                <w:sz w:val="20"/>
              </w:rPr>
            </w:pPr>
            <w:r w:rsidRPr="00912F0C">
              <w:rPr>
                <w:rFonts w:ascii="Arial" w:hAnsi="Arial" w:cs="Arial"/>
                <w:sz w:val="20"/>
              </w:rPr>
              <w:t>10.0</w:t>
            </w:r>
          </w:p>
        </w:tc>
        <w:tc>
          <w:tcPr>
            <w:tcW w:w="1276" w:type="dxa"/>
            <w:tcBorders>
              <w:top w:val="single" w:sz="6" w:space="0" w:color="auto"/>
              <w:bottom w:val="single" w:sz="6" w:space="0" w:color="auto"/>
            </w:tcBorders>
            <w:vAlign w:val="center"/>
          </w:tcPr>
          <w:p w14:paraId="2F4A72AB" w14:textId="77777777" w:rsidR="00A64919" w:rsidRPr="00912F0C" w:rsidRDefault="00A64919" w:rsidP="00AC2D0E">
            <w:pPr>
              <w:pStyle w:val="Retrait1"/>
              <w:ind w:left="0"/>
              <w:jc w:val="center"/>
              <w:rPr>
                <w:rFonts w:ascii="Arial" w:hAnsi="Arial" w:cs="Arial"/>
                <w:sz w:val="20"/>
              </w:rPr>
            </w:pPr>
          </w:p>
        </w:tc>
      </w:tr>
      <w:tr w:rsidR="00E62859" w:rsidRPr="00912F0C" w14:paraId="27AC6D0A" w14:textId="77777777" w:rsidTr="003A7CAE">
        <w:trPr>
          <w:trHeight w:val="225"/>
          <w:jc w:val="center"/>
        </w:trPr>
        <w:tc>
          <w:tcPr>
            <w:tcW w:w="4678" w:type="dxa"/>
            <w:tcBorders>
              <w:top w:val="single" w:sz="6" w:space="0" w:color="auto"/>
              <w:bottom w:val="single" w:sz="6" w:space="0" w:color="auto"/>
              <w:right w:val="double" w:sz="4" w:space="0" w:color="auto"/>
            </w:tcBorders>
            <w:vAlign w:val="center"/>
          </w:tcPr>
          <w:p w14:paraId="4FE25287" w14:textId="77777777" w:rsidR="00E62859" w:rsidRPr="00912F0C" w:rsidRDefault="00E62859" w:rsidP="00AC2D0E">
            <w:pPr>
              <w:pStyle w:val="Retrait1"/>
              <w:ind w:left="0"/>
              <w:jc w:val="left"/>
              <w:rPr>
                <w:rFonts w:ascii="Arial" w:hAnsi="Arial" w:cs="Arial"/>
                <w:sz w:val="18"/>
                <w:szCs w:val="18"/>
              </w:rPr>
            </w:pPr>
            <w:r w:rsidRPr="00912F0C">
              <w:rPr>
                <w:rFonts w:ascii="Arial" w:hAnsi="Arial" w:cs="Arial"/>
                <w:sz w:val="18"/>
                <w:szCs w:val="18"/>
              </w:rPr>
              <w:t xml:space="preserve">Réactivité en cas </w:t>
            </w:r>
            <w:proofErr w:type="gramStart"/>
            <w:r w:rsidRPr="00912F0C">
              <w:rPr>
                <w:rFonts w:ascii="Arial" w:hAnsi="Arial" w:cs="Arial"/>
                <w:sz w:val="18"/>
                <w:szCs w:val="18"/>
              </w:rPr>
              <w:t>d’ «</w:t>
            </w:r>
            <w:proofErr w:type="gramEnd"/>
            <w:r w:rsidRPr="00912F0C">
              <w:rPr>
                <w:rFonts w:ascii="Arial" w:hAnsi="Arial" w:cs="Arial"/>
                <w:sz w:val="18"/>
                <w:szCs w:val="18"/>
              </w:rPr>
              <w:t> erreur technique »</w:t>
            </w:r>
          </w:p>
        </w:tc>
        <w:tc>
          <w:tcPr>
            <w:tcW w:w="992" w:type="dxa"/>
            <w:tcBorders>
              <w:top w:val="single" w:sz="6" w:space="0" w:color="auto"/>
              <w:left w:val="nil"/>
              <w:bottom w:val="single" w:sz="6" w:space="0" w:color="auto"/>
            </w:tcBorders>
            <w:vAlign w:val="center"/>
          </w:tcPr>
          <w:p w14:paraId="3884DCA3" w14:textId="77777777" w:rsidR="00E62859" w:rsidRPr="00912F0C" w:rsidRDefault="0087047E" w:rsidP="00AC2D0E">
            <w:pPr>
              <w:pStyle w:val="Retrait1"/>
              <w:ind w:left="0"/>
              <w:jc w:val="center"/>
              <w:rPr>
                <w:rFonts w:ascii="Arial" w:hAnsi="Arial" w:cs="Arial"/>
                <w:sz w:val="20"/>
              </w:rPr>
            </w:pPr>
            <w:r w:rsidRPr="00912F0C">
              <w:rPr>
                <w:rFonts w:ascii="Arial" w:hAnsi="Arial" w:cs="Arial"/>
                <w:sz w:val="20"/>
              </w:rPr>
              <w:t>1.5</w:t>
            </w:r>
          </w:p>
        </w:tc>
        <w:tc>
          <w:tcPr>
            <w:tcW w:w="709" w:type="dxa"/>
            <w:tcBorders>
              <w:top w:val="single" w:sz="6" w:space="0" w:color="auto"/>
              <w:bottom w:val="single" w:sz="6" w:space="0" w:color="auto"/>
            </w:tcBorders>
            <w:vAlign w:val="center"/>
          </w:tcPr>
          <w:p w14:paraId="5C1119A7" w14:textId="77777777" w:rsidR="00E62859" w:rsidRPr="00912F0C" w:rsidRDefault="00E62859" w:rsidP="00AC2D0E">
            <w:pPr>
              <w:pStyle w:val="Retrait1"/>
              <w:ind w:left="0"/>
              <w:jc w:val="center"/>
              <w:rPr>
                <w:rFonts w:ascii="Arial" w:hAnsi="Arial" w:cs="Arial"/>
                <w:sz w:val="20"/>
              </w:rPr>
            </w:pPr>
          </w:p>
        </w:tc>
        <w:tc>
          <w:tcPr>
            <w:tcW w:w="709" w:type="dxa"/>
            <w:tcBorders>
              <w:top w:val="single" w:sz="6" w:space="0" w:color="auto"/>
              <w:bottom w:val="single" w:sz="6" w:space="0" w:color="auto"/>
            </w:tcBorders>
            <w:vAlign w:val="center"/>
          </w:tcPr>
          <w:p w14:paraId="1711FD9A" w14:textId="77777777" w:rsidR="00E62859" w:rsidRPr="00912F0C" w:rsidRDefault="00E62859" w:rsidP="00AC2D0E">
            <w:pPr>
              <w:pStyle w:val="Retrait1"/>
              <w:ind w:left="0"/>
              <w:jc w:val="center"/>
              <w:rPr>
                <w:rFonts w:ascii="Arial" w:hAnsi="Arial" w:cs="Arial"/>
                <w:sz w:val="20"/>
              </w:rPr>
            </w:pPr>
          </w:p>
        </w:tc>
        <w:tc>
          <w:tcPr>
            <w:tcW w:w="992" w:type="dxa"/>
            <w:tcBorders>
              <w:top w:val="single" w:sz="6" w:space="0" w:color="auto"/>
              <w:bottom w:val="single" w:sz="6" w:space="0" w:color="auto"/>
            </w:tcBorders>
            <w:vAlign w:val="center"/>
          </w:tcPr>
          <w:p w14:paraId="283ABFEF" w14:textId="77777777" w:rsidR="00E62859" w:rsidRPr="00912F0C" w:rsidRDefault="0087047E" w:rsidP="0087047E">
            <w:pPr>
              <w:pStyle w:val="Retrait1"/>
              <w:ind w:left="0" w:right="170"/>
              <w:jc w:val="right"/>
              <w:rPr>
                <w:rFonts w:ascii="Arial" w:hAnsi="Arial" w:cs="Arial"/>
                <w:sz w:val="20"/>
              </w:rPr>
            </w:pPr>
            <w:r w:rsidRPr="00912F0C">
              <w:rPr>
                <w:rFonts w:ascii="Arial" w:hAnsi="Arial" w:cs="Arial"/>
                <w:sz w:val="20"/>
              </w:rPr>
              <w:t>7.5</w:t>
            </w:r>
          </w:p>
        </w:tc>
        <w:tc>
          <w:tcPr>
            <w:tcW w:w="1276" w:type="dxa"/>
            <w:tcBorders>
              <w:top w:val="single" w:sz="6" w:space="0" w:color="auto"/>
              <w:bottom w:val="single" w:sz="6" w:space="0" w:color="auto"/>
            </w:tcBorders>
            <w:vAlign w:val="center"/>
          </w:tcPr>
          <w:p w14:paraId="70E1F622" w14:textId="77777777" w:rsidR="00E62859" w:rsidRPr="00912F0C" w:rsidRDefault="00E62859" w:rsidP="00AC2D0E">
            <w:pPr>
              <w:pStyle w:val="Retrait1"/>
              <w:ind w:left="0"/>
              <w:jc w:val="center"/>
              <w:rPr>
                <w:rFonts w:ascii="Arial" w:hAnsi="Arial" w:cs="Arial"/>
                <w:sz w:val="20"/>
              </w:rPr>
            </w:pPr>
          </w:p>
        </w:tc>
      </w:tr>
      <w:tr w:rsidR="00343366" w:rsidRPr="00912F0C" w14:paraId="1BE4EFF9" w14:textId="77777777" w:rsidTr="003A7CAE">
        <w:trPr>
          <w:trHeight w:val="225"/>
          <w:jc w:val="center"/>
        </w:trPr>
        <w:tc>
          <w:tcPr>
            <w:tcW w:w="4678" w:type="dxa"/>
            <w:tcBorders>
              <w:top w:val="single" w:sz="6" w:space="0" w:color="auto"/>
              <w:bottom w:val="single" w:sz="6" w:space="0" w:color="auto"/>
              <w:right w:val="double" w:sz="4" w:space="0" w:color="auto"/>
            </w:tcBorders>
            <w:vAlign w:val="center"/>
          </w:tcPr>
          <w:p w14:paraId="1CDFE7AF" w14:textId="77777777" w:rsidR="00343366" w:rsidRPr="00912F0C" w:rsidRDefault="00343366" w:rsidP="00AC2D0E">
            <w:pPr>
              <w:pStyle w:val="Retrait1"/>
              <w:ind w:left="0"/>
              <w:jc w:val="left"/>
              <w:rPr>
                <w:rFonts w:ascii="Arial" w:hAnsi="Arial" w:cs="Arial"/>
                <w:b/>
                <w:i/>
                <w:sz w:val="18"/>
                <w:szCs w:val="18"/>
              </w:rPr>
            </w:pPr>
            <w:r w:rsidRPr="00912F0C">
              <w:rPr>
                <w:rFonts w:ascii="Arial" w:hAnsi="Arial" w:cs="Arial"/>
                <w:sz w:val="18"/>
                <w:szCs w:val="18"/>
              </w:rPr>
              <w:t>Réactivité en cas de « données suspectes »</w:t>
            </w:r>
          </w:p>
        </w:tc>
        <w:tc>
          <w:tcPr>
            <w:tcW w:w="992" w:type="dxa"/>
            <w:tcBorders>
              <w:top w:val="single" w:sz="6" w:space="0" w:color="auto"/>
              <w:left w:val="nil"/>
              <w:bottom w:val="single" w:sz="6" w:space="0" w:color="auto"/>
            </w:tcBorders>
            <w:vAlign w:val="center"/>
          </w:tcPr>
          <w:p w14:paraId="54C7F040" w14:textId="77777777" w:rsidR="00343366" w:rsidRPr="00912F0C" w:rsidRDefault="0087047E" w:rsidP="00AC2D0E">
            <w:pPr>
              <w:pStyle w:val="Retrait1"/>
              <w:ind w:left="0"/>
              <w:jc w:val="center"/>
              <w:rPr>
                <w:rFonts w:ascii="Arial" w:hAnsi="Arial" w:cs="Arial"/>
                <w:sz w:val="20"/>
              </w:rPr>
            </w:pPr>
            <w:r w:rsidRPr="00912F0C">
              <w:rPr>
                <w:rFonts w:ascii="Arial" w:hAnsi="Arial" w:cs="Arial"/>
                <w:sz w:val="20"/>
              </w:rPr>
              <w:t>1.5</w:t>
            </w:r>
          </w:p>
        </w:tc>
        <w:tc>
          <w:tcPr>
            <w:tcW w:w="709" w:type="dxa"/>
            <w:tcBorders>
              <w:top w:val="single" w:sz="6" w:space="0" w:color="auto"/>
              <w:bottom w:val="single" w:sz="6" w:space="0" w:color="auto"/>
            </w:tcBorders>
            <w:vAlign w:val="center"/>
          </w:tcPr>
          <w:p w14:paraId="1558B2A0" w14:textId="77777777" w:rsidR="00343366" w:rsidRPr="00912F0C" w:rsidRDefault="00343366" w:rsidP="00AC2D0E">
            <w:pPr>
              <w:pStyle w:val="Retrait1"/>
              <w:ind w:left="0"/>
              <w:jc w:val="center"/>
              <w:rPr>
                <w:rFonts w:ascii="Arial" w:hAnsi="Arial" w:cs="Arial"/>
                <w:sz w:val="20"/>
              </w:rPr>
            </w:pPr>
          </w:p>
        </w:tc>
        <w:tc>
          <w:tcPr>
            <w:tcW w:w="709" w:type="dxa"/>
            <w:tcBorders>
              <w:top w:val="single" w:sz="6" w:space="0" w:color="auto"/>
              <w:bottom w:val="single" w:sz="6" w:space="0" w:color="auto"/>
            </w:tcBorders>
            <w:vAlign w:val="center"/>
          </w:tcPr>
          <w:p w14:paraId="06C962C5" w14:textId="77777777" w:rsidR="00343366" w:rsidRPr="00912F0C" w:rsidRDefault="00343366" w:rsidP="00AC2D0E">
            <w:pPr>
              <w:pStyle w:val="Retrait1"/>
              <w:ind w:left="0"/>
              <w:jc w:val="center"/>
              <w:rPr>
                <w:rFonts w:ascii="Arial" w:hAnsi="Arial" w:cs="Arial"/>
                <w:sz w:val="20"/>
              </w:rPr>
            </w:pPr>
          </w:p>
        </w:tc>
        <w:tc>
          <w:tcPr>
            <w:tcW w:w="992" w:type="dxa"/>
            <w:tcBorders>
              <w:top w:val="single" w:sz="6" w:space="0" w:color="auto"/>
              <w:bottom w:val="single" w:sz="6" w:space="0" w:color="auto"/>
            </w:tcBorders>
            <w:vAlign w:val="center"/>
          </w:tcPr>
          <w:p w14:paraId="76DECD58" w14:textId="77777777" w:rsidR="00343366" w:rsidRPr="00912F0C" w:rsidRDefault="0087047E" w:rsidP="0087047E">
            <w:pPr>
              <w:pStyle w:val="Retrait1"/>
              <w:ind w:left="0" w:right="170"/>
              <w:jc w:val="right"/>
              <w:rPr>
                <w:rFonts w:ascii="Arial" w:hAnsi="Arial" w:cs="Arial"/>
                <w:sz w:val="20"/>
              </w:rPr>
            </w:pPr>
            <w:r w:rsidRPr="00912F0C">
              <w:rPr>
                <w:rFonts w:ascii="Arial" w:hAnsi="Arial" w:cs="Arial"/>
                <w:sz w:val="20"/>
              </w:rPr>
              <w:t>7.5</w:t>
            </w:r>
          </w:p>
        </w:tc>
        <w:tc>
          <w:tcPr>
            <w:tcW w:w="1276" w:type="dxa"/>
            <w:tcBorders>
              <w:top w:val="single" w:sz="6" w:space="0" w:color="auto"/>
              <w:bottom w:val="single" w:sz="6" w:space="0" w:color="auto"/>
            </w:tcBorders>
            <w:vAlign w:val="center"/>
          </w:tcPr>
          <w:p w14:paraId="5C78A87F" w14:textId="77777777" w:rsidR="00343366" w:rsidRPr="00912F0C" w:rsidRDefault="00343366" w:rsidP="00AC2D0E">
            <w:pPr>
              <w:pStyle w:val="Retrait1"/>
              <w:ind w:left="0"/>
              <w:jc w:val="center"/>
              <w:rPr>
                <w:rFonts w:ascii="Arial" w:hAnsi="Arial" w:cs="Arial"/>
                <w:sz w:val="20"/>
              </w:rPr>
            </w:pPr>
          </w:p>
        </w:tc>
      </w:tr>
      <w:tr w:rsidR="00343366" w:rsidRPr="00912F0C" w14:paraId="43D18ED6" w14:textId="77777777" w:rsidTr="003A7CAE">
        <w:trPr>
          <w:trHeight w:val="225"/>
          <w:jc w:val="center"/>
        </w:trPr>
        <w:tc>
          <w:tcPr>
            <w:tcW w:w="4678" w:type="dxa"/>
            <w:tcBorders>
              <w:top w:val="single" w:sz="6" w:space="0" w:color="auto"/>
              <w:bottom w:val="single" w:sz="6" w:space="0" w:color="auto"/>
              <w:right w:val="double" w:sz="4" w:space="0" w:color="auto"/>
            </w:tcBorders>
            <w:vAlign w:val="center"/>
          </w:tcPr>
          <w:p w14:paraId="38D6E326" w14:textId="77777777" w:rsidR="00343366" w:rsidRPr="00912F0C" w:rsidRDefault="00343366" w:rsidP="00AC2D0E">
            <w:pPr>
              <w:pStyle w:val="Retrait1"/>
              <w:ind w:left="0"/>
              <w:jc w:val="left"/>
              <w:rPr>
                <w:rFonts w:ascii="Arial" w:hAnsi="Arial" w:cs="Arial"/>
                <w:bCs/>
                <w:iCs/>
                <w:sz w:val="18"/>
                <w:szCs w:val="18"/>
              </w:rPr>
            </w:pPr>
            <w:r w:rsidRPr="00912F0C">
              <w:rPr>
                <w:rFonts w:ascii="Arial" w:hAnsi="Arial" w:cs="Arial"/>
                <w:bCs/>
                <w:iCs/>
                <w:sz w:val="18"/>
                <w:szCs w:val="18"/>
              </w:rPr>
              <w:t>Exactitude de la facturation</w:t>
            </w:r>
          </w:p>
        </w:tc>
        <w:tc>
          <w:tcPr>
            <w:tcW w:w="992" w:type="dxa"/>
            <w:tcBorders>
              <w:top w:val="single" w:sz="6" w:space="0" w:color="auto"/>
              <w:left w:val="nil"/>
              <w:bottom w:val="single" w:sz="6" w:space="0" w:color="auto"/>
            </w:tcBorders>
            <w:vAlign w:val="center"/>
          </w:tcPr>
          <w:p w14:paraId="26D4EB6B" w14:textId="77777777" w:rsidR="00343366" w:rsidRPr="00912F0C" w:rsidRDefault="0087047E" w:rsidP="00AC2D0E">
            <w:pPr>
              <w:pStyle w:val="Retrait1"/>
              <w:ind w:left="0"/>
              <w:jc w:val="center"/>
              <w:rPr>
                <w:rFonts w:ascii="Arial" w:hAnsi="Arial" w:cs="Arial"/>
                <w:sz w:val="20"/>
              </w:rPr>
            </w:pPr>
            <w:r w:rsidRPr="00912F0C">
              <w:rPr>
                <w:rFonts w:ascii="Arial" w:hAnsi="Arial" w:cs="Arial"/>
                <w:sz w:val="20"/>
              </w:rPr>
              <w:t>1.5</w:t>
            </w:r>
          </w:p>
        </w:tc>
        <w:tc>
          <w:tcPr>
            <w:tcW w:w="709" w:type="dxa"/>
            <w:tcBorders>
              <w:top w:val="single" w:sz="6" w:space="0" w:color="auto"/>
              <w:bottom w:val="single" w:sz="6" w:space="0" w:color="auto"/>
            </w:tcBorders>
            <w:vAlign w:val="center"/>
          </w:tcPr>
          <w:p w14:paraId="51582DB4" w14:textId="77777777" w:rsidR="00343366" w:rsidRPr="00912F0C" w:rsidRDefault="00343366" w:rsidP="00AC2D0E">
            <w:pPr>
              <w:pStyle w:val="Retrait1"/>
              <w:ind w:left="0"/>
              <w:jc w:val="center"/>
              <w:rPr>
                <w:rFonts w:ascii="Arial" w:hAnsi="Arial" w:cs="Arial"/>
                <w:sz w:val="20"/>
              </w:rPr>
            </w:pPr>
          </w:p>
        </w:tc>
        <w:tc>
          <w:tcPr>
            <w:tcW w:w="709" w:type="dxa"/>
            <w:tcBorders>
              <w:top w:val="single" w:sz="6" w:space="0" w:color="auto"/>
              <w:bottom w:val="single" w:sz="6" w:space="0" w:color="auto"/>
            </w:tcBorders>
            <w:vAlign w:val="center"/>
          </w:tcPr>
          <w:p w14:paraId="3EDE3752" w14:textId="77777777" w:rsidR="00343366" w:rsidRPr="00912F0C" w:rsidRDefault="00343366" w:rsidP="00AC2D0E">
            <w:pPr>
              <w:pStyle w:val="Retrait1"/>
              <w:ind w:left="0"/>
              <w:jc w:val="center"/>
              <w:rPr>
                <w:rFonts w:ascii="Arial" w:hAnsi="Arial" w:cs="Arial"/>
                <w:sz w:val="20"/>
              </w:rPr>
            </w:pPr>
          </w:p>
        </w:tc>
        <w:tc>
          <w:tcPr>
            <w:tcW w:w="992" w:type="dxa"/>
            <w:tcBorders>
              <w:top w:val="single" w:sz="6" w:space="0" w:color="auto"/>
              <w:bottom w:val="single" w:sz="6" w:space="0" w:color="auto"/>
            </w:tcBorders>
            <w:vAlign w:val="center"/>
          </w:tcPr>
          <w:p w14:paraId="6DFD11F6" w14:textId="77777777" w:rsidR="00343366" w:rsidRPr="00912F0C" w:rsidRDefault="0087047E" w:rsidP="0087047E">
            <w:pPr>
              <w:pStyle w:val="Retrait1"/>
              <w:ind w:left="0" w:right="170"/>
              <w:jc w:val="right"/>
              <w:rPr>
                <w:rFonts w:ascii="Arial" w:hAnsi="Arial" w:cs="Arial"/>
                <w:sz w:val="20"/>
              </w:rPr>
            </w:pPr>
            <w:r w:rsidRPr="00912F0C">
              <w:rPr>
                <w:rFonts w:ascii="Arial" w:hAnsi="Arial" w:cs="Arial"/>
                <w:sz w:val="20"/>
              </w:rPr>
              <w:t>7.5</w:t>
            </w:r>
          </w:p>
        </w:tc>
        <w:tc>
          <w:tcPr>
            <w:tcW w:w="1276" w:type="dxa"/>
            <w:tcBorders>
              <w:top w:val="single" w:sz="6" w:space="0" w:color="auto"/>
              <w:bottom w:val="single" w:sz="6" w:space="0" w:color="auto"/>
            </w:tcBorders>
            <w:vAlign w:val="center"/>
          </w:tcPr>
          <w:p w14:paraId="20A70E05" w14:textId="77777777" w:rsidR="00343366" w:rsidRPr="00912F0C" w:rsidRDefault="00343366" w:rsidP="00AC2D0E">
            <w:pPr>
              <w:pStyle w:val="Retrait1"/>
              <w:ind w:left="0"/>
              <w:jc w:val="center"/>
              <w:rPr>
                <w:rFonts w:ascii="Arial" w:hAnsi="Arial" w:cs="Arial"/>
                <w:sz w:val="20"/>
              </w:rPr>
            </w:pPr>
          </w:p>
        </w:tc>
      </w:tr>
      <w:tr w:rsidR="00E62859" w:rsidRPr="00912F0C" w14:paraId="5CCCFBC2" w14:textId="77777777" w:rsidTr="003A7CAE">
        <w:trPr>
          <w:trHeight w:val="225"/>
          <w:jc w:val="center"/>
        </w:trPr>
        <w:tc>
          <w:tcPr>
            <w:tcW w:w="4678" w:type="dxa"/>
            <w:tcBorders>
              <w:top w:val="single" w:sz="6" w:space="0" w:color="auto"/>
              <w:bottom w:val="double" w:sz="4" w:space="0" w:color="auto"/>
              <w:right w:val="double" w:sz="4" w:space="0" w:color="auto"/>
            </w:tcBorders>
            <w:vAlign w:val="center"/>
          </w:tcPr>
          <w:p w14:paraId="59618A59" w14:textId="77777777" w:rsidR="00E62859" w:rsidRPr="00912F0C" w:rsidRDefault="00E62859" w:rsidP="00AC2D0E">
            <w:pPr>
              <w:pStyle w:val="Retrait1"/>
              <w:ind w:left="0"/>
              <w:jc w:val="left"/>
              <w:rPr>
                <w:rFonts w:ascii="Arial" w:hAnsi="Arial" w:cs="Arial"/>
                <w:sz w:val="18"/>
                <w:szCs w:val="18"/>
              </w:rPr>
            </w:pPr>
            <w:r w:rsidRPr="00912F0C">
              <w:rPr>
                <w:rFonts w:ascii="Arial" w:hAnsi="Arial" w:cs="Arial"/>
                <w:sz w:val="18"/>
                <w:szCs w:val="18"/>
              </w:rPr>
              <w:t>Livraison à l'heure</w:t>
            </w:r>
          </w:p>
        </w:tc>
        <w:tc>
          <w:tcPr>
            <w:tcW w:w="992" w:type="dxa"/>
            <w:tcBorders>
              <w:top w:val="single" w:sz="6" w:space="0" w:color="auto"/>
              <w:left w:val="nil"/>
              <w:bottom w:val="double" w:sz="4" w:space="0" w:color="auto"/>
            </w:tcBorders>
            <w:vAlign w:val="center"/>
          </w:tcPr>
          <w:p w14:paraId="0E0553AC" w14:textId="77777777" w:rsidR="00E62859" w:rsidRPr="00912F0C" w:rsidRDefault="0087047E" w:rsidP="00AC2D0E">
            <w:pPr>
              <w:pStyle w:val="Retrait1"/>
              <w:ind w:left="0"/>
              <w:jc w:val="center"/>
              <w:rPr>
                <w:rFonts w:ascii="Arial" w:hAnsi="Arial" w:cs="Arial"/>
                <w:sz w:val="20"/>
              </w:rPr>
            </w:pPr>
            <w:r w:rsidRPr="00912F0C">
              <w:rPr>
                <w:rFonts w:ascii="Arial" w:hAnsi="Arial" w:cs="Arial"/>
                <w:sz w:val="20"/>
              </w:rPr>
              <w:t>1.0</w:t>
            </w:r>
          </w:p>
        </w:tc>
        <w:tc>
          <w:tcPr>
            <w:tcW w:w="709" w:type="dxa"/>
            <w:tcBorders>
              <w:top w:val="single" w:sz="6" w:space="0" w:color="auto"/>
              <w:bottom w:val="double" w:sz="4" w:space="0" w:color="auto"/>
            </w:tcBorders>
            <w:vAlign w:val="center"/>
          </w:tcPr>
          <w:p w14:paraId="7D67B111" w14:textId="77777777" w:rsidR="00E62859" w:rsidRPr="00912F0C" w:rsidRDefault="00E62859" w:rsidP="00AC2D0E">
            <w:pPr>
              <w:pStyle w:val="Retrait1"/>
              <w:ind w:left="0"/>
              <w:jc w:val="center"/>
              <w:rPr>
                <w:rFonts w:ascii="Arial" w:hAnsi="Arial" w:cs="Arial"/>
                <w:sz w:val="20"/>
              </w:rPr>
            </w:pPr>
          </w:p>
        </w:tc>
        <w:tc>
          <w:tcPr>
            <w:tcW w:w="709" w:type="dxa"/>
            <w:tcBorders>
              <w:top w:val="single" w:sz="6" w:space="0" w:color="auto"/>
              <w:bottom w:val="double" w:sz="4" w:space="0" w:color="auto"/>
            </w:tcBorders>
            <w:vAlign w:val="center"/>
          </w:tcPr>
          <w:p w14:paraId="0E00D33D" w14:textId="77777777" w:rsidR="00E62859" w:rsidRPr="00912F0C" w:rsidRDefault="00E62859" w:rsidP="00AC2D0E">
            <w:pPr>
              <w:pStyle w:val="Retrait1"/>
              <w:ind w:left="0"/>
              <w:jc w:val="center"/>
              <w:rPr>
                <w:rFonts w:ascii="Arial" w:hAnsi="Arial" w:cs="Arial"/>
                <w:sz w:val="20"/>
              </w:rPr>
            </w:pPr>
          </w:p>
        </w:tc>
        <w:tc>
          <w:tcPr>
            <w:tcW w:w="992" w:type="dxa"/>
            <w:tcBorders>
              <w:top w:val="single" w:sz="6" w:space="0" w:color="auto"/>
              <w:bottom w:val="double" w:sz="4" w:space="0" w:color="auto"/>
            </w:tcBorders>
            <w:vAlign w:val="center"/>
          </w:tcPr>
          <w:p w14:paraId="50B47A97" w14:textId="77777777" w:rsidR="00E62859" w:rsidRPr="00912F0C" w:rsidRDefault="0087047E" w:rsidP="0087047E">
            <w:pPr>
              <w:pStyle w:val="Retrait1"/>
              <w:ind w:left="0" w:right="170"/>
              <w:jc w:val="right"/>
              <w:rPr>
                <w:rFonts w:ascii="Arial" w:hAnsi="Arial" w:cs="Arial"/>
                <w:sz w:val="20"/>
              </w:rPr>
            </w:pPr>
            <w:r w:rsidRPr="00912F0C">
              <w:rPr>
                <w:rFonts w:ascii="Arial" w:hAnsi="Arial" w:cs="Arial"/>
                <w:sz w:val="20"/>
              </w:rPr>
              <w:t>5.0</w:t>
            </w:r>
          </w:p>
        </w:tc>
        <w:tc>
          <w:tcPr>
            <w:tcW w:w="1276" w:type="dxa"/>
            <w:tcBorders>
              <w:top w:val="single" w:sz="6" w:space="0" w:color="auto"/>
              <w:bottom w:val="double" w:sz="4" w:space="0" w:color="auto"/>
            </w:tcBorders>
            <w:vAlign w:val="center"/>
          </w:tcPr>
          <w:p w14:paraId="36CFCBDF" w14:textId="77777777" w:rsidR="00E62859" w:rsidRPr="00912F0C" w:rsidRDefault="00E62859" w:rsidP="00AC2D0E">
            <w:pPr>
              <w:pStyle w:val="Retrait1"/>
              <w:ind w:left="0"/>
              <w:jc w:val="center"/>
              <w:rPr>
                <w:rFonts w:ascii="Arial" w:hAnsi="Arial" w:cs="Arial"/>
                <w:sz w:val="20"/>
              </w:rPr>
            </w:pPr>
          </w:p>
        </w:tc>
      </w:tr>
      <w:tr w:rsidR="00E62859" w:rsidRPr="00912F0C" w14:paraId="675A9055" w14:textId="77777777" w:rsidTr="003A7CAE">
        <w:trPr>
          <w:jc w:val="center"/>
        </w:trPr>
        <w:tc>
          <w:tcPr>
            <w:tcW w:w="4678" w:type="dxa"/>
            <w:tcBorders>
              <w:top w:val="double" w:sz="4" w:space="0" w:color="auto"/>
              <w:bottom w:val="double" w:sz="4" w:space="0" w:color="auto"/>
              <w:right w:val="double" w:sz="4" w:space="0" w:color="auto"/>
            </w:tcBorders>
          </w:tcPr>
          <w:p w14:paraId="3EE321D6" w14:textId="77777777" w:rsidR="00E62859" w:rsidRPr="00912F0C" w:rsidRDefault="00E62859">
            <w:pPr>
              <w:pStyle w:val="Retrait1"/>
              <w:ind w:left="0"/>
              <w:jc w:val="right"/>
              <w:rPr>
                <w:rFonts w:ascii="Arial" w:hAnsi="Arial" w:cs="Arial"/>
                <w:b/>
                <w:i/>
                <w:sz w:val="20"/>
              </w:rPr>
            </w:pPr>
            <w:r w:rsidRPr="00912F0C">
              <w:rPr>
                <w:rFonts w:ascii="Arial" w:hAnsi="Arial" w:cs="Arial"/>
                <w:b/>
                <w:i/>
                <w:sz w:val="20"/>
              </w:rPr>
              <w:t>TOTAL</w:t>
            </w:r>
          </w:p>
        </w:tc>
        <w:tc>
          <w:tcPr>
            <w:tcW w:w="992" w:type="dxa"/>
            <w:tcBorders>
              <w:top w:val="double" w:sz="4" w:space="0" w:color="auto"/>
              <w:left w:val="nil"/>
              <w:bottom w:val="double" w:sz="4" w:space="0" w:color="auto"/>
            </w:tcBorders>
          </w:tcPr>
          <w:p w14:paraId="2A95D8D9" w14:textId="77777777" w:rsidR="00E62859" w:rsidRPr="00912F0C" w:rsidRDefault="0087047E" w:rsidP="00AC2D0E">
            <w:pPr>
              <w:pStyle w:val="Retrait1"/>
              <w:ind w:left="0"/>
              <w:jc w:val="center"/>
              <w:rPr>
                <w:rFonts w:ascii="Arial" w:hAnsi="Arial" w:cs="Arial"/>
                <w:sz w:val="20"/>
              </w:rPr>
            </w:pPr>
            <w:r w:rsidRPr="00912F0C">
              <w:rPr>
                <w:rFonts w:ascii="Arial" w:hAnsi="Arial" w:cs="Arial"/>
                <w:sz w:val="20"/>
              </w:rPr>
              <w:t>1</w:t>
            </w:r>
            <w:r w:rsidR="00AC2D0E" w:rsidRPr="00912F0C">
              <w:rPr>
                <w:rFonts w:ascii="Arial" w:hAnsi="Arial" w:cs="Arial"/>
                <w:sz w:val="20"/>
              </w:rPr>
              <w:t>0</w:t>
            </w:r>
          </w:p>
        </w:tc>
        <w:tc>
          <w:tcPr>
            <w:tcW w:w="709" w:type="dxa"/>
            <w:tcBorders>
              <w:top w:val="double" w:sz="4" w:space="0" w:color="auto"/>
              <w:bottom w:val="double" w:sz="4" w:space="0" w:color="auto"/>
            </w:tcBorders>
          </w:tcPr>
          <w:p w14:paraId="51ACC8F5" w14:textId="77777777" w:rsidR="00E62859" w:rsidRPr="00912F0C" w:rsidRDefault="00E62859" w:rsidP="00AC2D0E">
            <w:pPr>
              <w:pStyle w:val="Retrait1"/>
              <w:ind w:left="0"/>
              <w:jc w:val="center"/>
              <w:rPr>
                <w:rFonts w:ascii="Arial" w:hAnsi="Arial" w:cs="Arial"/>
                <w:sz w:val="20"/>
              </w:rPr>
            </w:pPr>
          </w:p>
        </w:tc>
        <w:tc>
          <w:tcPr>
            <w:tcW w:w="709" w:type="dxa"/>
            <w:tcBorders>
              <w:top w:val="double" w:sz="4" w:space="0" w:color="auto"/>
              <w:bottom w:val="double" w:sz="4" w:space="0" w:color="auto"/>
            </w:tcBorders>
          </w:tcPr>
          <w:p w14:paraId="6CA64DD2" w14:textId="77777777" w:rsidR="00E62859" w:rsidRPr="00912F0C" w:rsidRDefault="00E62859" w:rsidP="00AC2D0E">
            <w:pPr>
              <w:pStyle w:val="Retrait1"/>
              <w:ind w:left="0"/>
              <w:jc w:val="center"/>
              <w:rPr>
                <w:rFonts w:ascii="Arial" w:hAnsi="Arial" w:cs="Arial"/>
                <w:sz w:val="20"/>
              </w:rPr>
            </w:pPr>
          </w:p>
        </w:tc>
        <w:tc>
          <w:tcPr>
            <w:tcW w:w="992" w:type="dxa"/>
            <w:tcBorders>
              <w:top w:val="double" w:sz="4" w:space="0" w:color="auto"/>
              <w:bottom w:val="double" w:sz="4" w:space="0" w:color="auto"/>
            </w:tcBorders>
          </w:tcPr>
          <w:p w14:paraId="430463EE" w14:textId="77777777" w:rsidR="00E62859" w:rsidRPr="00912F0C" w:rsidRDefault="0087047E" w:rsidP="0087047E">
            <w:pPr>
              <w:pStyle w:val="Retrait1"/>
              <w:ind w:left="0" w:right="170"/>
              <w:jc w:val="right"/>
              <w:rPr>
                <w:rFonts w:ascii="Arial" w:hAnsi="Arial" w:cs="Arial"/>
                <w:sz w:val="20"/>
              </w:rPr>
            </w:pPr>
            <w:r w:rsidRPr="00912F0C">
              <w:rPr>
                <w:rFonts w:ascii="Arial" w:hAnsi="Arial" w:cs="Arial"/>
                <w:sz w:val="20"/>
              </w:rPr>
              <w:t>5</w:t>
            </w:r>
            <w:r w:rsidR="00AC2D0E" w:rsidRPr="00912F0C">
              <w:rPr>
                <w:rFonts w:ascii="Arial" w:hAnsi="Arial" w:cs="Arial"/>
                <w:sz w:val="20"/>
              </w:rPr>
              <w:t>0</w:t>
            </w:r>
            <w:r w:rsidRPr="00912F0C">
              <w:rPr>
                <w:rFonts w:ascii="Arial" w:hAnsi="Arial" w:cs="Arial"/>
                <w:sz w:val="20"/>
              </w:rPr>
              <w:t>.0</w:t>
            </w:r>
          </w:p>
        </w:tc>
        <w:tc>
          <w:tcPr>
            <w:tcW w:w="1276" w:type="dxa"/>
            <w:tcBorders>
              <w:top w:val="double" w:sz="4" w:space="0" w:color="auto"/>
              <w:bottom w:val="double" w:sz="4" w:space="0" w:color="auto"/>
            </w:tcBorders>
            <w:shd w:val="pct35" w:color="auto" w:fill="FFFFFF"/>
          </w:tcPr>
          <w:p w14:paraId="1A7A7801" w14:textId="77777777" w:rsidR="00E62859" w:rsidRPr="00912F0C" w:rsidRDefault="00E62859" w:rsidP="00AC2D0E">
            <w:pPr>
              <w:pStyle w:val="Retrait1"/>
              <w:ind w:left="0"/>
              <w:jc w:val="center"/>
              <w:rPr>
                <w:rFonts w:ascii="Arial" w:hAnsi="Arial" w:cs="Arial"/>
                <w:sz w:val="20"/>
              </w:rPr>
            </w:pPr>
          </w:p>
        </w:tc>
      </w:tr>
    </w:tbl>
    <w:p w14:paraId="18600225" w14:textId="77777777" w:rsidR="00E62859" w:rsidRPr="00912F0C" w:rsidRDefault="00E62859">
      <w:pPr>
        <w:pStyle w:val="Retrait1"/>
        <w:rPr>
          <w:rFonts w:ascii="Arial" w:hAnsi="Arial" w:cs="Arial"/>
          <w:sz w:val="20"/>
        </w:rPr>
      </w:pPr>
    </w:p>
    <w:p w14:paraId="363F032F" w14:textId="77777777" w:rsidR="00E62859" w:rsidRPr="00912F0C" w:rsidRDefault="00E62859">
      <w:pPr>
        <w:pStyle w:val="Retrait1"/>
        <w:rPr>
          <w:rFonts w:ascii="Arial" w:hAnsi="Arial" w:cs="Arial"/>
          <w:b/>
          <w:bCs/>
          <w:sz w:val="20"/>
        </w:rPr>
      </w:pPr>
      <w:r w:rsidRPr="00912F0C">
        <w:rPr>
          <w:rFonts w:ascii="Arial" w:hAnsi="Arial" w:cs="Arial"/>
          <w:b/>
          <w:bCs/>
          <w:sz w:val="20"/>
        </w:rPr>
        <w:t>Indicateurs internes liés à l’Agence</w:t>
      </w:r>
    </w:p>
    <w:p w14:paraId="2A69EF54" w14:textId="77777777" w:rsidR="00E62859" w:rsidRPr="00912F0C" w:rsidRDefault="00E62859">
      <w:pPr>
        <w:pStyle w:val="Retrait1"/>
        <w:rPr>
          <w:rFonts w:ascii="Arial" w:hAnsi="Arial" w:cs="Arial"/>
          <w:b/>
          <w:bCs/>
          <w:sz w:val="20"/>
        </w:rPr>
      </w:pPr>
    </w:p>
    <w:p w14:paraId="3D0F2768" w14:textId="77777777" w:rsidR="00E62859" w:rsidRPr="00912F0C" w:rsidRDefault="00E62859">
      <w:pPr>
        <w:pStyle w:val="Retrait1"/>
        <w:rPr>
          <w:rFonts w:ascii="Arial" w:hAnsi="Arial" w:cs="Arial"/>
          <w:b/>
          <w:bCs/>
          <w:sz w:val="20"/>
        </w:rPr>
      </w:pPr>
      <w:r w:rsidRPr="00912F0C">
        <w:rPr>
          <w:rFonts w:ascii="Arial" w:hAnsi="Arial" w:cs="Arial"/>
          <w:b/>
          <w:bCs/>
          <w:snapToGrid w:val="0"/>
          <w:sz w:val="20"/>
        </w:rPr>
        <w:t>1&gt;</w:t>
      </w:r>
      <w:r w:rsidRPr="00912F0C">
        <w:rPr>
          <w:rFonts w:ascii="Arial" w:hAnsi="Arial" w:cs="Arial"/>
          <w:snapToGrid w:val="0"/>
          <w:sz w:val="20"/>
        </w:rPr>
        <w:t xml:space="preserve"> </w:t>
      </w:r>
      <w:r w:rsidRPr="00912F0C">
        <w:rPr>
          <w:rFonts w:ascii="Arial" w:hAnsi="Arial" w:cs="Arial"/>
          <w:b/>
          <w:bCs/>
          <w:sz w:val="20"/>
        </w:rPr>
        <w:t xml:space="preserve">La description claire et exhaustive des besoins formulés dans le CCTP et les commandes </w:t>
      </w:r>
      <w:r w:rsidRPr="00912F0C">
        <w:rPr>
          <w:rFonts w:ascii="Arial" w:hAnsi="Arial" w:cs="Arial"/>
          <w:sz w:val="20"/>
        </w:rPr>
        <w:t>sera évaluée sur la base des critères suivants :</w:t>
      </w:r>
    </w:p>
    <w:p w14:paraId="09679BF9" w14:textId="77777777" w:rsidR="00E62859" w:rsidRPr="00912F0C" w:rsidRDefault="00B05614" w:rsidP="0032412E">
      <w:pPr>
        <w:numPr>
          <w:ilvl w:val="0"/>
          <w:numId w:val="18"/>
        </w:numPr>
        <w:tabs>
          <w:tab w:val="clear" w:pos="1068"/>
          <w:tab w:val="num" w:pos="1276"/>
        </w:tabs>
        <w:spacing w:before="60"/>
        <w:ind w:left="1276" w:hanging="284"/>
        <w:rPr>
          <w:rFonts w:ascii="Arial" w:hAnsi="Arial" w:cs="Arial"/>
          <w:sz w:val="20"/>
        </w:rPr>
      </w:pPr>
      <w:r w:rsidRPr="00912F0C">
        <w:rPr>
          <w:rFonts w:ascii="Arial" w:hAnsi="Arial" w:cs="Arial"/>
          <w:sz w:val="20"/>
        </w:rPr>
        <w:t xml:space="preserve">Nombre </w:t>
      </w:r>
      <w:r w:rsidR="00E62859" w:rsidRPr="00912F0C">
        <w:rPr>
          <w:rFonts w:ascii="Arial" w:hAnsi="Arial" w:cs="Arial"/>
          <w:sz w:val="20"/>
        </w:rPr>
        <w:t>de demandes (courriers, mails, contacts téléphoniques) du prestataire pour préciser l’exécution des prestations.</w:t>
      </w:r>
    </w:p>
    <w:p w14:paraId="66D7551B" w14:textId="77777777" w:rsidR="00E62859" w:rsidRPr="00912F0C" w:rsidRDefault="00E62859">
      <w:pPr>
        <w:pStyle w:val="Retrait1"/>
        <w:rPr>
          <w:rFonts w:ascii="Arial" w:hAnsi="Arial" w:cs="Arial"/>
          <w:sz w:val="20"/>
        </w:rPr>
      </w:pPr>
    </w:p>
    <w:p w14:paraId="6DE8C8BE" w14:textId="77777777" w:rsidR="00E62859" w:rsidRPr="00912F0C" w:rsidRDefault="00E62859">
      <w:pPr>
        <w:ind w:left="851"/>
        <w:rPr>
          <w:rFonts w:ascii="Arial" w:hAnsi="Arial" w:cs="Arial"/>
          <w:snapToGrid w:val="0"/>
          <w:sz w:val="20"/>
        </w:rPr>
      </w:pPr>
      <w:r w:rsidRPr="00912F0C">
        <w:rPr>
          <w:rFonts w:ascii="Arial" w:hAnsi="Arial" w:cs="Arial"/>
          <w:b/>
          <w:bCs/>
          <w:sz w:val="20"/>
        </w:rPr>
        <w:t xml:space="preserve">2&gt; </w:t>
      </w:r>
      <w:r w:rsidRPr="00912F0C">
        <w:rPr>
          <w:rFonts w:ascii="Arial" w:hAnsi="Arial" w:cs="Arial"/>
          <w:b/>
          <w:bCs/>
          <w:snapToGrid w:val="0"/>
          <w:sz w:val="20"/>
        </w:rPr>
        <w:t>La qualité de la validation</w:t>
      </w:r>
      <w:r w:rsidRPr="00912F0C">
        <w:rPr>
          <w:rFonts w:ascii="Arial" w:hAnsi="Arial" w:cs="Arial"/>
          <w:snapToGrid w:val="0"/>
          <w:color w:val="FF0000"/>
          <w:sz w:val="20"/>
        </w:rPr>
        <w:t xml:space="preserve"> </w:t>
      </w:r>
      <w:r w:rsidRPr="00912F0C">
        <w:rPr>
          <w:rFonts w:ascii="Arial" w:hAnsi="Arial" w:cs="Arial"/>
          <w:snapToGrid w:val="0"/>
          <w:sz w:val="20"/>
        </w:rPr>
        <w:t>sera évaluée sur la base des critère</w:t>
      </w:r>
      <w:r w:rsidR="003C5A7E" w:rsidRPr="00912F0C">
        <w:rPr>
          <w:rFonts w:ascii="Arial" w:hAnsi="Arial" w:cs="Arial"/>
          <w:snapToGrid w:val="0"/>
          <w:sz w:val="20"/>
        </w:rPr>
        <w:t>s suivants :</w:t>
      </w:r>
    </w:p>
    <w:p w14:paraId="166A1C5C" w14:textId="77777777" w:rsidR="00E62859" w:rsidRPr="00912F0C" w:rsidRDefault="003C5A7E" w:rsidP="0032412E">
      <w:pPr>
        <w:numPr>
          <w:ilvl w:val="0"/>
          <w:numId w:val="18"/>
        </w:numPr>
        <w:tabs>
          <w:tab w:val="clear" w:pos="1068"/>
          <w:tab w:val="num" w:pos="1276"/>
        </w:tabs>
        <w:spacing w:before="60"/>
        <w:ind w:left="1276" w:hanging="284"/>
        <w:rPr>
          <w:rFonts w:ascii="Arial" w:hAnsi="Arial" w:cs="Arial"/>
          <w:sz w:val="20"/>
        </w:rPr>
      </w:pPr>
      <w:r w:rsidRPr="00912F0C">
        <w:rPr>
          <w:rFonts w:ascii="Arial" w:hAnsi="Arial" w:cs="Arial"/>
          <w:sz w:val="20"/>
        </w:rPr>
        <w:t>Procédures</w:t>
      </w:r>
      <w:r w:rsidR="00E62859" w:rsidRPr="00912F0C">
        <w:rPr>
          <w:rFonts w:ascii="Arial" w:hAnsi="Arial" w:cs="Arial"/>
          <w:sz w:val="20"/>
        </w:rPr>
        <w:t xml:space="preserve">/critères de validation clairement définis </w:t>
      </w:r>
    </w:p>
    <w:p w14:paraId="7FCEA84B" w14:textId="77777777" w:rsidR="00E62859" w:rsidRPr="00912F0C" w:rsidRDefault="003C5A7E" w:rsidP="0032412E">
      <w:pPr>
        <w:numPr>
          <w:ilvl w:val="0"/>
          <w:numId w:val="18"/>
        </w:numPr>
        <w:tabs>
          <w:tab w:val="clear" w:pos="1068"/>
          <w:tab w:val="num" w:pos="1276"/>
        </w:tabs>
        <w:spacing w:before="60"/>
        <w:ind w:left="1276" w:hanging="284"/>
        <w:rPr>
          <w:rFonts w:ascii="Arial" w:hAnsi="Arial" w:cs="Arial"/>
          <w:snapToGrid w:val="0"/>
          <w:sz w:val="20"/>
        </w:rPr>
      </w:pPr>
      <w:r w:rsidRPr="00912F0C">
        <w:rPr>
          <w:rFonts w:ascii="Arial" w:hAnsi="Arial" w:cs="Arial"/>
          <w:sz w:val="20"/>
        </w:rPr>
        <w:t>Resp</w:t>
      </w:r>
      <w:r w:rsidRPr="00912F0C">
        <w:rPr>
          <w:rFonts w:ascii="Arial" w:hAnsi="Arial" w:cs="Arial"/>
          <w:snapToGrid w:val="0"/>
          <w:sz w:val="20"/>
        </w:rPr>
        <w:t xml:space="preserve">ect </w:t>
      </w:r>
      <w:r w:rsidR="00E62859" w:rsidRPr="00912F0C">
        <w:rPr>
          <w:rFonts w:ascii="Arial" w:hAnsi="Arial" w:cs="Arial"/>
          <w:snapToGrid w:val="0"/>
          <w:sz w:val="20"/>
        </w:rPr>
        <w:t>des délais de validation</w:t>
      </w:r>
    </w:p>
    <w:p w14:paraId="361B5243" w14:textId="77777777" w:rsidR="00E62859" w:rsidRPr="00912F0C" w:rsidRDefault="00E62859">
      <w:pPr>
        <w:pStyle w:val="Retrait1"/>
        <w:rPr>
          <w:rFonts w:ascii="Arial" w:hAnsi="Arial" w:cs="Arial"/>
          <w:sz w:val="20"/>
        </w:rPr>
      </w:pPr>
    </w:p>
    <w:p w14:paraId="512FA87C" w14:textId="77777777" w:rsidR="00E62859" w:rsidRPr="00912F0C" w:rsidRDefault="00E62859">
      <w:pPr>
        <w:pStyle w:val="Retrait1"/>
        <w:rPr>
          <w:rFonts w:ascii="Arial" w:hAnsi="Arial" w:cs="Arial"/>
          <w:sz w:val="20"/>
        </w:rPr>
      </w:pPr>
      <w:r w:rsidRPr="00912F0C">
        <w:rPr>
          <w:rFonts w:ascii="Arial" w:hAnsi="Arial" w:cs="Arial"/>
          <w:b/>
          <w:bCs/>
          <w:sz w:val="20"/>
        </w:rPr>
        <w:t>3&gt;</w:t>
      </w:r>
      <w:r w:rsidRPr="00912F0C">
        <w:rPr>
          <w:rFonts w:ascii="Arial" w:hAnsi="Arial" w:cs="Arial"/>
          <w:sz w:val="20"/>
        </w:rPr>
        <w:t xml:space="preserve"> </w:t>
      </w:r>
      <w:r w:rsidR="00E317DF" w:rsidRPr="00912F0C">
        <w:rPr>
          <w:rFonts w:ascii="Arial" w:hAnsi="Arial" w:cs="Arial"/>
          <w:b/>
          <w:bCs/>
          <w:sz w:val="20"/>
        </w:rPr>
        <w:t>L</w:t>
      </w:r>
      <w:r w:rsidRPr="00912F0C">
        <w:rPr>
          <w:rFonts w:ascii="Arial" w:hAnsi="Arial" w:cs="Arial"/>
          <w:b/>
          <w:bCs/>
          <w:sz w:val="20"/>
        </w:rPr>
        <w:t>a complétude et la qualité des éléments fournis par l’Agence</w:t>
      </w:r>
      <w:r w:rsidRPr="00912F0C">
        <w:rPr>
          <w:rFonts w:ascii="Arial" w:hAnsi="Arial" w:cs="Arial"/>
          <w:sz w:val="20"/>
        </w:rPr>
        <w:t xml:space="preserve"> sera évaluée sur </w:t>
      </w:r>
      <w:r w:rsidR="000659BE" w:rsidRPr="00912F0C">
        <w:rPr>
          <w:rFonts w:ascii="Arial" w:hAnsi="Arial" w:cs="Arial"/>
          <w:sz w:val="20"/>
        </w:rPr>
        <w:t>la base des critères suivants :</w:t>
      </w:r>
    </w:p>
    <w:p w14:paraId="2C5F7637" w14:textId="77777777" w:rsidR="00E62859" w:rsidRPr="00912F0C" w:rsidRDefault="003C5A7E" w:rsidP="0032412E">
      <w:pPr>
        <w:numPr>
          <w:ilvl w:val="0"/>
          <w:numId w:val="18"/>
        </w:numPr>
        <w:tabs>
          <w:tab w:val="clear" w:pos="1068"/>
          <w:tab w:val="num" w:pos="1276"/>
        </w:tabs>
        <w:spacing w:before="60"/>
        <w:ind w:left="1276" w:hanging="284"/>
        <w:rPr>
          <w:rFonts w:ascii="Arial" w:hAnsi="Arial" w:cs="Arial"/>
          <w:sz w:val="20"/>
        </w:rPr>
      </w:pPr>
      <w:r w:rsidRPr="00912F0C">
        <w:rPr>
          <w:rFonts w:ascii="Arial" w:hAnsi="Arial" w:cs="Arial"/>
          <w:sz w:val="20"/>
        </w:rPr>
        <w:t xml:space="preserve">Nombre </w:t>
      </w:r>
      <w:r w:rsidR="00E62859" w:rsidRPr="00912F0C">
        <w:rPr>
          <w:rFonts w:ascii="Arial" w:hAnsi="Arial" w:cs="Arial"/>
          <w:sz w:val="20"/>
        </w:rPr>
        <w:t>de demandes/réclamations du prestataire pour obtenir les documents nécessaires à l’exécution du marché</w:t>
      </w:r>
      <w:r w:rsidRPr="00912F0C">
        <w:rPr>
          <w:rFonts w:ascii="Arial" w:hAnsi="Arial" w:cs="Arial"/>
          <w:sz w:val="20"/>
        </w:rPr>
        <w:t> ;</w:t>
      </w:r>
    </w:p>
    <w:p w14:paraId="6546D54C" w14:textId="4415F30D" w:rsidR="00A67D1D" w:rsidRPr="00912F0C" w:rsidRDefault="003C5A7E" w:rsidP="0032412E">
      <w:pPr>
        <w:numPr>
          <w:ilvl w:val="0"/>
          <w:numId w:val="18"/>
        </w:numPr>
        <w:tabs>
          <w:tab w:val="clear" w:pos="1068"/>
          <w:tab w:val="num" w:pos="1276"/>
        </w:tabs>
        <w:spacing w:before="60"/>
        <w:ind w:left="1276" w:hanging="284"/>
        <w:rPr>
          <w:rFonts w:ascii="Arial" w:hAnsi="Arial" w:cs="Arial"/>
          <w:sz w:val="20"/>
        </w:rPr>
      </w:pPr>
      <w:r w:rsidRPr="00912F0C">
        <w:rPr>
          <w:rFonts w:ascii="Arial" w:hAnsi="Arial" w:cs="Arial"/>
          <w:sz w:val="20"/>
        </w:rPr>
        <w:t xml:space="preserve">Nombre </w:t>
      </w:r>
      <w:r w:rsidR="00E62859" w:rsidRPr="00912F0C">
        <w:rPr>
          <w:rFonts w:ascii="Arial" w:hAnsi="Arial" w:cs="Arial"/>
          <w:sz w:val="20"/>
        </w:rPr>
        <w:t>de demandes/réclamations du prestataire pour remédier aux défauts des moyens mis à sa disposition par l’Agence.</w:t>
      </w:r>
    </w:p>
    <w:p w14:paraId="6971C316" w14:textId="1DA4BC90" w:rsidR="00E62859" w:rsidRPr="00912F0C" w:rsidRDefault="00A67D1D" w:rsidP="003A7CAE">
      <w:pPr>
        <w:jc w:val="left"/>
        <w:rPr>
          <w:rFonts w:ascii="Arial" w:hAnsi="Arial" w:cs="Arial"/>
          <w:sz w:val="20"/>
        </w:rPr>
      </w:pPr>
      <w:r w:rsidRPr="00912F0C">
        <w:rPr>
          <w:rFonts w:ascii="Arial" w:hAnsi="Arial" w:cs="Arial"/>
          <w:sz w:val="20"/>
        </w:rPr>
        <w:br w:type="page"/>
      </w:r>
    </w:p>
    <w:p w14:paraId="3CE5149C" w14:textId="336E46D6" w:rsidR="009544B1" w:rsidRPr="00912F0C" w:rsidRDefault="00E62859" w:rsidP="009544B1">
      <w:pPr>
        <w:pStyle w:val="Retrait1"/>
        <w:rPr>
          <w:rFonts w:ascii="Arial" w:hAnsi="Arial" w:cs="Arial"/>
          <w:sz w:val="20"/>
        </w:rPr>
      </w:pPr>
      <w:r w:rsidRPr="00912F0C">
        <w:rPr>
          <w:rFonts w:ascii="Arial" w:hAnsi="Arial" w:cs="Arial"/>
          <w:b/>
          <w:bCs/>
          <w:sz w:val="20"/>
        </w:rPr>
        <w:lastRenderedPageBreak/>
        <w:t>4&gt;</w:t>
      </w:r>
      <w:r w:rsidRPr="00912F0C">
        <w:rPr>
          <w:rFonts w:ascii="Arial" w:hAnsi="Arial" w:cs="Arial"/>
          <w:sz w:val="20"/>
        </w:rPr>
        <w:t xml:space="preserve"> </w:t>
      </w:r>
      <w:r w:rsidR="00D30A4C" w:rsidRPr="00912F0C">
        <w:rPr>
          <w:rFonts w:ascii="Arial" w:hAnsi="Arial" w:cs="Arial"/>
          <w:b/>
          <w:sz w:val="20"/>
        </w:rPr>
        <w:t>La facturation</w:t>
      </w:r>
      <w:r w:rsidR="00D30A4C" w:rsidRPr="00912F0C">
        <w:rPr>
          <w:rFonts w:ascii="Arial" w:hAnsi="Arial" w:cs="Arial"/>
          <w:sz w:val="20"/>
        </w:rPr>
        <w:t xml:space="preserve"> sera évaluée sur la base des critères suivants :</w:t>
      </w:r>
    </w:p>
    <w:p w14:paraId="1D5220B4" w14:textId="7888F6EE" w:rsidR="00E62859" w:rsidRPr="00912F0C" w:rsidRDefault="00D30A4C" w:rsidP="00D30A4C">
      <w:pPr>
        <w:numPr>
          <w:ilvl w:val="0"/>
          <w:numId w:val="18"/>
        </w:numPr>
        <w:tabs>
          <w:tab w:val="clear" w:pos="1068"/>
          <w:tab w:val="num" w:pos="1276"/>
        </w:tabs>
        <w:spacing w:before="60"/>
        <w:ind w:left="1276" w:hanging="284"/>
        <w:rPr>
          <w:rFonts w:ascii="Arial" w:hAnsi="Arial" w:cs="Arial"/>
          <w:sz w:val="20"/>
        </w:rPr>
      </w:pPr>
      <w:r w:rsidRPr="00912F0C">
        <w:rPr>
          <w:rFonts w:ascii="Arial" w:hAnsi="Arial" w:cs="Arial"/>
          <w:sz w:val="20"/>
        </w:rPr>
        <w:t>Contrôle de l’exactitude des factures déposées sur Chorus et c</w:t>
      </w:r>
      <w:r w:rsidR="009544B1" w:rsidRPr="00912F0C">
        <w:rPr>
          <w:rFonts w:ascii="Arial" w:hAnsi="Arial" w:cs="Arial"/>
          <w:sz w:val="20"/>
        </w:rPr>
        <w:t>omptabilisation des factures rejetées</w:t>
      </w:r>
      <w:r w:rsidRPr="00912F0C">
        <w:rPr>
          <w:rFonts w:ascii="Arial" w:hAnsi="Arial" w:cs="Arial"/>
          <w:sz w:val="20"/>
        </w:rPr>
        <w:t>.</w:t>
      </w:r>
    </w:p>
    <w:p w14:paraId="72BD5EFF" w14:textId="77777777" w:rsidR="00E62859" w:rsidRPr="00912F0C" w:rsidRDefault="00E62859">
      <w:pPr>
        <w:pStyle w:val="Retrait1"/>
        <w:rPr>
          <w:rFonts w:ascii="Arial" w:hAnsi="Arial" w:cs="Arial"/>
          <w:sz w:val="20"/>
        </w:rPr>
      </w:pPr>
    </w:p>
    <w:p w14:paraId="65F25305" w14:textId="77777777" w:rsidR="00E62859" w:rsidRPr="00912F0C" w:rsidRDefault="00E62859">
      <w:pPr>
        <w:pStyle w:val="Retrait1"/>
        <w:rPr>
          <w:rFonts w:ascii="Arial" w:hAnsi="Arial" w:cs="Arial"/>
          <w:sz w:val="20"/>
        </w:rPr>
      </w:pPr>
      <w:r w:rsidRPr="00912F0C">
        <w:rPr>
          <w:rFonts w:ascii="Arial" w:hAnsi="Arial" w:cs="Arial"/>
          <w:sz w:val="20"/>
        </w:rPr>
        <w:t>Pour ce marché le tableau de bord Qualité pour les indicateurs liés à l’Agence est le suivant :</w:t>
      </w:r>
    </w:p>
    <w:p w14:paraId="1C67E6B9" w14:textId="77777777" w:rsidR="003C5A7E" w:rsidRPr="00912F0C" w:rsidRDefault="003C5A7E">
      <w:pPr>
        <w:pStyle w:val="Retrait1"/>
        <w:rPr>
          <w:rFonts w:ascii="Arial" w:hAnsi="Arial" w:cs="Arial"/>
          <w:sz w:val="20"/>
        </w:rPr>
      </w:pPr>
    </w:p>
    <w:tbl>
      <w:tblPr>
        <w:tblW w:w="878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4"/>
        <w:gridCol w:w="1134"/>
        <w:gridCol w:w="850"/>
        <w:gridCol w:w="851"/>
        <w:gridCol w:w="1134"/>
        <w:gridCol w:w="1275"/>
      </w:tblGrid>
      <w:tr w:rsidR="00E62859" w:rsidRPr="00912F0C" w14:paraId="6201F81F" w14:textId="77777777" w:rsidTr="003A7CAE">
        <w:trPr>
          <w:jc w:val="center"/>
        </w:trPr>
        <w:tc>
          <w:tcPr>
            <w:tcW w:w="3544" w:type="dxa"/>
            <w:tcBorders>
              <w:top w:val="double" w:sz="4" w:space="0" w:color="auto"/>
              <w:bottom w:val="double" w:sz="4" w:space="0" w:color="auto"/>
              <w:right w:val="double" w:sz="4" w:space="0" w:color="auto"/>
            </w:tcBorders>
          </w:tcPr>
          <w:p w14:paraId="590AFD01" w14:textId="77777777" w:rsidR="00E62859" w:rsidRPr="00912F0C" w:rsidRDefault="00E62859">
            <w:pPr>
              <w:pStyle w:val="Retrait1"/>
              <w:ind w:left="0"/>
              <w:jc w:val="center"/>
              <w:rPr>
                <w:rFonts w:ascii="Arial" w:hAnsi="Arial" w:cs="Arial"/>
                <w:b/>
                <w:sz w:val="16"/>
              </w:rPr>
            </w:pPr>
            <w:r w:rsidRPr="00912F0C">
              <w:rPr>
                <w:rFonts w:ascii="Arial" w:hAnsi="Arial" w:cs="Arial"/>
                <w:b/>
                <w:sz w:val="16"/>
              </w:rPr>
              <w:t>Critères</w:t>
            </w:r>
          </w:p>
        </w:tc>
        <w:tc>
          <w:tcPr>
            <w:tcW w:w="1134" w:type="dxa"/>
            <w:tcBorders>
              <w:top w:val="double" w:sz="4" w:space="0" w:color="auto"/>
              <w:left w:val="nil"/>
              <w:bottom w:val="double" w:sz="4" w:space="0" w:color="auto"/>
            </w:tcBorders>
          </w:tcPr>
          <w:p w14:paraId="1598F93D" w14:textId="745FE32A" w:rsidR="00E62859" w:rsidRPr="00912F0C" w:rsidRDefault="00DC4235">
            <w:pPr>
              <w:pStyle w:val="Retrait1"/>
              <w:ind w:left="0"/>
              <w:jc w:val="center"/>
              <w:rPr>
                <w:rFonts w:ascii="Arial" w:hAnsi="Arial" w:cs="Arial"/>
                <w:b/>
                <w:sz w:val="16"/>
              </w:rPr>
            </w:pPr>
            <w:r w:rsidRPr="00912F0C">
              <w:rPr>
                <w:rFonts w:ascii="Arial" w:hAnsi="Arial" w:cs="Arial"/>
                <w:b/>
                <w:sz w:val="16"/>
              </w:rPr>
              <w:t>Coefficient</w:t>
            </w:r>
          </w:p>
        </w:tc>
        <w:tc>
          <w:tcPr>
            <w:tcW w:w="850" w:type="dxa"/>
            <w:tcBorders>
              <w:top w:val="double" w:sz="4" w:space="0" w:color="auto"/>
              <w:bottom w:val="double" w:sz="4" w:space="0" w:color="auto"/>
            </w:tcBorders>
          </w:tcPr>
          <w:p w14:paraId="289E65E3" w14:textId="77777777" w:rsidR="00E62859" w:rsidRPr="00912F0C" w:rsidRDefault="00E62859">
            <w:pPr>
              <w:pStyle w:val="Retrait1"/>
              <w:ind w:left="0"/>
              <w:jc w:val="center"/>
              <w:rPr>
                <w:rFonts w:ascii="Arial" w:hAnsi="Arial" w:cs="Arial"/>
                <w:b/>
                <w:sz w:val="16"/>
              </w:rPr>
            </w:pPr>
            <w:r w:rsidRPr="00912F0C">
              <w:rPr>
                <w:rFonts w:ascii="Arial" w:hAnsi="Arial" w:cs="Arial"/>
                <w:b/>
                <w:sz w:val="16"/>
              </w:rPr>
              <w:t xml:space="preserve">Note </w:t>
            </w:r>
            <w:r w:rsidRPr="00912F0C">
              <w:rPr>
                <w:rFonts w:ascii="Arial" w:hAnsi="Arial" w:cs="Arial"/>
                <w:b/>
                <w:sz w:val="16"/>
              </w:rPr>
              <w:br/>
              <w:t>sur 5</w:t>
            </w:r>
          </w:p>
        </w:tc>
        <w:tc>
          <w:tcPr>
            <w:tcW w:w="851" w:type="dxa"/>
            <w:tcBorders>
              <w:top w:val="double" w:sz="4" w:space="0" w:color="auto"/>
              <w:bottom w:val="double" w:sz="4" w:space="0" w:color="auto"/>
            </w:tcBorders>
          </w:tcPr>
          <w:p w14:paraId="5FB78F4D" w14:textId="77777777" w:rsidR="00E62859" w:rsidRPr="00912F0C" w:rsidRDefault="00E62859">
            <w:pPr>
              <w:pStyle w:val="Retrait1"/>
              <w:ind w:left="0"/>
              <w:jc w:val="center"/>
              <w:rPr>
                <w:rFonts w:ascii="Arial" w:hAnsi="Arial" w:cs="Arial"/>
                <w:b/>
                <w:sz w:val="16"/>
              </w:rPr>
            </w:pPr>
            <w:r w:rsidRPr="00912F0C">
              <w:rPr>
                <w:rFonts w:ascii="Arial" w:hAnsi="Arial" w:cs="Arial"/>
                <w:b/>
                <w:sz w:val="16"/>
              </w:rPr>
              <w:t>Total</w:t>
            </w:r>
          </w:p>
        </w:tc>
        <w:tc>
          <w:tcPr>
            <w:tcW w:w="1134" w:type="dxa"/>
            <w:tcBorders>
              <w:top w:val="double" w:sz="4" w:space="0" w:color="auto"/>
              <w:bottom w:val="double" w:sz="4" w:space="0" w:color="auto"/>
            </w:tcBorders>
          </w:tcPr>
          <w:p w14:paraId="20017503" w14:textId="77777777" w:rsidR="00E62859" w:rsidRPr="00912F0C" w:rsidRDefault="00E62859">
            <w:pPr>
              <w:pStyle w:val="Retrait1"/>
              <w:ind w:left="0"/>
              <w:jc w:val="center"/>
              <w:rPr>
                <w:rFonts w:ascii="Arial" w:hAnsi="Arial" w:cs="Arial"/>
                <w:b/>
                <w:sz w:val="16"/>
              </w:rPr>
            </w:pPr>
            <w:r w:rsidRPr="00912F0C">
              <w:rPr>
                <w:rFonts w:ascii="Arial" w:hAnsi="Arial" w:cs="Arial"/>
                <w:b/>
                <w:sz w:val="16"/>
              </w:rPr>
              <w:t>Valeur maximale</w:t>
            </w:r>
          </w:p>
        </w:tc>
        <w:tc>
          <w:tcPr>
            <w:tcW w:w="1275" w:type="dxa"/>
            <w:tcBorders>
              <w:top w:val="double" w:sz="4" w:space="0" w:color="auto"/>
              <w:bottom w:val="double" w:sz="4" w:space="0" w:color="auto"/>
            </w:tcBorders>
          </w:tcPr>
          <w:p w14:paraId="72F2A71D" w14:textId="55879629" w:rsidR="00E62859" w:rsidRPr="00912F0C" w:rsidRDefault="00DC4235">
            <w:pPr>
              <w:pStyle w:val="Retrait1"/>
              <w:ind w:left="0"/>
              <w:jc w:val="center"/>
              <w:rPr>
                <w:rFonts w:ascii="Arial" w:hAnsi="Arial" w:cs="Arial"/>
                <w:b/>
                <w:sz w:val="16"/>
              </w:rPr>
            </w:pPr>
            <w:r w:rsidRPr="00912F0C">
              <w:rPr>
                <w:rFonts w:ascii="Arial" w:hAnsi="Arial" w:cs="Arial"/>
                <w:b/>
                <w:sz w:val="16"/>
              </w:rPr>
              <w:t>Appréciation</w:t>
            </w:r>
            <w:r w:rsidR="00E62859" w:rsidRPr="00912F0C">
              <w:rPr>
                <w:rFonts w:ascii="Arial" w:hAnsi="Arial" w:cs="Arial"/>
                <w:b/>
                <w:sz w:val="16"/>
              </w:rPr>
              <w:t xml:space="preserve"> globale</w:t>
            </w:r>
          </w:p>
        </w:tc>
      </w:tr>
      <w:tr w:rsidR="00E62859" w:rsidRPr="00912F0C" w14:paraId="337E6B00" w14:textId="77777777" w:rsidTr="003A7CAE">
        <w:trPr>
          <w:jc w:val="center"/>
        </w:trPr>
        <w:tc>
          <w:tcPr>
            <w:tcW w:w="3544" w:type="dxa"/>
            <w:tcBorders>
              <w:right w:val="double" w:sz="4" w:space="0" w:color="auto"/>
            </w:tcBorders>
          </w:tcPr>
          <w:p w14:paraId="0098AF62" w14:textId="77777777" w:rsidR="00E62859" w:rsidRPr="00912F0C" w:rsidRDefault="00E62859">
            <w:pPr>
              <w:pStyle w:val="Retrait1"/>
              <w:ind w:left="0"/>
              <w:rPr>
                <w:rFonts w:ascii="Arial" w:hAnsi="Arial" w:cs="Arial"/>
                <w:sz w:val="20"/>
              </w:rPr>
            </w:pPr>
            <w:r w:rsidRPr="00912F0C">
              <w:rPr>
                <w:rFonts w:ascii="Arial" w:hAnsi="Arial" w:cs="Arial"/>
                <w:sz w:val="20"/>
              </w:rPr>
              <w:t>Description des besoins</w:t>
            </w:r>
          </w:p>
        </w:tc>
        <w:tc>
          <w:tcPr>
            <w:tcW w:w="1134" w:type="dxa"/>
            <w:tcBorders>
              <w:left w:val="nil"/>
            </w:tcBorders>
          </w:tcPr>
          <w:p w14:paraId="7C8CE836" w14:textId="77777777" w:rsidR="00E62859" w:rsidRPr="00912F0C" w:rsidRDefault="00E62859" w:rsidP="0087047E">
            <w:pPr>
              <w:pStyle w:val="Retrait1"/>
              <w:ind w:left="0" w:right="284"/>
              <w:jc w:val="right"/>
              <w:rPr>
                <w:rFonts w:ascii="Arial" w:hAnsi="Arial" w:cs="Arial"/>
                <w:sz w:val="20"/>
              </w:rPr>
            </w:pPr>
            <w:r w:rsidRPr="00912F0C">
              <w:rPr>
                <w:rFonts w:ascii="Arial" w:hAnsi="Arial" w:cs="Arial"/>
                <w:sz w:val="20"/>
              </w:rPr>
              <w:t>3</w:t>
            </w:r>
            <w:r w:rsidR="0087047E" w:rsidRPr="00912F0C">
              <w:rPr>
                <w:rFonts w:ascii="Arial" w:hAnsi="Arial" w:cs="Arial"/>
                <w:sz w:val="20"/>
              </w:rPr>
              <w:t>.0</w:t>
            </w:r>
          </w:p>
        </w:tc>
        <w:tc>
          <w:tcPr>
            <w:tcW w:w="850" w:type="dxa"/>
          </w:tcPr>
          <w:p w14:paraId="44B566DD" w14:textId="77777777" w:rsidR="00E62859" w:rsidRPr="00912F0C" w:rsidRDefault="00E62859">
            <w:pPr>
              <w:pStyle w:val="Retrait1"/>
              <w:ind w:left="0"/>
              <w:rPr>
                <w:rFonts w:ascii="Arial" w:hAnsi="Arial" w:cs="Arial"/>
                <w:sz w:val="20"/>
              </w:rPr>
            </w:pPr>
          </w:p>
        </w:tc>
        <w:tc>
          <w:tcPr>
            <w:tcW w:w="851" w:type="dxa"/>
          </w:tcPr>
          <w:p w14:paraId="7E380C6A" w14:textId="77777777" w:rsidR="00E62859" w:rsidRPr="00912F0C" w:rsidRDefault="00E62859">
            <w:pPr>
              <w:pStyle w:val="Retrait1"/>
              <w:ind w:left="0"/>
              <w:rPr>
                <w:rFonts w:ascii="Arial" w:hAnsi="Arial" w:cs="Arial"/>
                <w:sz w:val="20"/>
              </w:rPr>
            </w:pPr>
          </w:p>
        </w:tc>
        <w:tc>
          <w:tcPr>
            <w:tcW w:w="1134" w:type="dxa"/>
          </w:tcPr>
          <w:p w14:paraId="4741406F" w14:textId="77777777" w:rsidR="00E62859" w:rsidRPr="00912F0C" w:rsidRDefault="00E62859">
            <w:pPr>
              <w:pStyle w:val="Retrait1"/>
              <w:ind w:left="0"/>
              <w:jc w:val="center"/>
              <w:rPr>
                <w:rFonts w:ascii="Arial" w:hAnsi="Arial" w:cs="Arial"/>
                <w:sz w:val="20"/>
              </w:rPr>
            </w:pPr>
            <w:r w:rsidRPr="00912F0C">
              <w:rPr>
                <w:rFonts w:ascii="Arial" w:hAnsi="Arial" w:cs="Arial"/>
                <w:sz w:val="20"/>
              </w:rPr>
              <w:t>15</w:t>
            </w:r>
            <w:r w:rsidR="0087047E" w:rsidRPr="00912F0C">
              <w:rPr>
                <w:rFonts w:ascii="Arial" w:hAnsi="Arial" w:cs="Arial"/>
                <w:sz w:val="20"/>
              </w:rPr>
              <w:t>.0</w:t>
            </w:r>
          </w:p>
        </w:tc>
        <w:tc>
          <w:tcPr>
            <w:tcW w:w="1275" w:type="dxa"/>
          </w:tcPr>
          <w:p w14:paraId="2D51BAF7" w14:textId="77777777" w:rsidR="00E62859" w:rsidRPr="00912F0C" w:rsidRDefault="00E62859">
            <w:pPr>
              <w:pStyle w:val="Retrait1"/>
              <w:ind w:left="0"/>
              <w:rPr>
                <w:rFonts w:ascii="Arial" w:hAnsi="Arial" w:cs="Arial"/>
                <w:sz w:val="20"/>
              </w:rPr>
            </w:pPr>
          </w:p>
        </w:tc>
      </w:tr>
      <w:tr w:rsidR="00E62859" w:rsidRPr="00912F0C" w14:paraId="634D7E46" w14:textId="77777777" w:rsidTr="003A7CAE">
        <w:trPr>
          <w:jc w:val="center"/>
        </w:trPr>
        <w:tc>
          <w:tcPr>
            <w:tcW w:w="3544" w:type="dxa"/>
            <w:tcBorders>
              <w:right w:val="double" w:sz="4" w:space="0" w:color="auto"/>
            </w:tcBorders>
          </w:tcPr>
          <w:p w14:paraId="13DBAD9A" w14:textId="77777777" w:rsidR="00E62859" w:rsidRPr="00912F0C" w:rsidRDefault="00E62859">
            <w:pPr>
              <w:pStyle w:val="Retrait1"/>
              <w:ind w:left="0"/>
              <w:rPr>
                <w:rFonts w:ascii="Arial" w:hAnsi="Arial" w:cs="Arial"/>
                <w:sz w:val="20"/>
              </w:rPr>
            </w:pPr>
            <w:r w:rsidRPr="00912F0C">
              <w:rPr>
                <w:rFonts w:ascii="Arial" w:hAnsi="Arial" w:cs="Arial"/>
                <w:sz w:val="20"/>
              </w:rPr>
              <w:t>Qualité de la validation</w:t>
            </w:r>
          </w:p>
        </w:tc>
        <w:tc>
          <w:tcPr>
            <w:tcW w:w="1134" w:type="dxa"/>
            <w:tcBorders>
              <w:left w:val="nil"/>
            </w:tcBorders>
          </w:tcPr>
          <w:p w14:paraId="6D9FB52C" w14:textId="77777777" w:rsidR="00E62859" w:rsidRPr="00912F0C" w:rsidRDefault="00E62859" w:rsidP="0087047E">
            <w:pPr>
              <w:pStyle w:val="Retrait1"/>
              <w:ind w:left="0" w:right="284"/>
              <w:jc w:val="right"/>
              <w:rPr>
                <w:rFonts w:ascii="Arial" w:hAnsi="Arial" w:cs="Arial"/>
                <w:sz w:val="20"/>
              </w:rPr>
            </w:pPr>
            <w:r w:rsidRPr="00912F0C">
              <w:rPr>
                <w:rFonts w:ascii="Arial" w:hAnsi="Arial" w:cs="Arial"/>
                <w:sz w:val="20"/>
              </w:rPr>
              <w:t>3</w:t>
            </w:r>
            <w:r w:rsidR="0087047E" w:rsidRPr="00912F0C">
              <w:rPr>
                <w:rFonts w:ascii="Arial" w:hAnsi="Arial" w:cs="Arial"/>
                <w:sz w:val="20"/>
              </w:rPr>
              <w:t>.0</w:t>
            </w:r>
          </w:p>
        </w:tc>
        <w:tc>
          <w:tcPr>
            <w:tcW w:w="850" w:type="dxa"/>
          </w:tcPr>
          <w:p w14:paraId="22F65D16" w14:textId="77777777" w:rsidR="00E62859" w:rsidRPr="00912F0C" w:rsidRDefault="00E62859">
            <w:pPr>
              <w:pStyle w:val="Retrait1"/>
              <w:ind w:left="0"/>
              <w:rPr>
                <w:rFonts w:ascii="Arial" w:hAnsi="Arial" w:cs="Arial"/>
                <w:sz w:val="20"/>
              </w:rPr>
            </w:pPr>
          </w:p>
        </w:tc>
        <w:tc>
          <w:tcPr>
            <w:tcW w:w="851" w:type="dxa"/>
          </w:tcPr>
          <w:p w14:paraId="605DD175" w14:textId="77777777" w:rsidR="00E62859" w:rsidRPr="00912F0C" w:rsidRDefault="00E62859">
            <w:pPr>
              <w:pStyle w:val="Retrait1"/>
              <w:ind w:left="0"/>
              <w:rPr>
                <w:rFonts w:ascii="Arial" w:hAnsi="Arial" w:cs="Arial"/>
                <w:sz w:val="20"/>
              </w:rPr>
            </w:pPr>
          </w:p>
        </w:tc>
        <w:tc>
          <w:tcPr>
            <w:tcW w:w="1134" w:type="dxa"/>
          </w:tcPr>
          <w:p w14:paraId="0A3965C0" w14:textId="77777777" w:rsidR="00E62859" w:rsidRPr="00912F0C" w:rsidRDefault="00E62859">
            <w:pPr>
              <w:pStyle w:val="Retrait1"/>
              <w:ind w:left="0"/>
              <w:jc w:val="center"/>
              <w:rPr>
                <w:rFonts w:ascii="Arial" w:hAnsi="Arial" w:cs="Arial"/>
                <w:sz w:val="20"/>
              </w:rPr>
            </w:pPr>
            <w:r w:rsidRPr="00912F0C">
              <w:rPr>
                <w:rFonts w:ascii="Arial" w:hAnsi="Arial" w:cs="Arial"/>
                <w:sz w:val="20"/>
              </w:rPr>
              <w:t>15</w:t>
            </w:r>
            <w:r w:rsidR="0087047E" w:rsidRPr="00912F0C">
              <w:rPr>
                <w:rFonts w:ascii="Arial" w:hAnsi="Arial" w:cs="Arial"/>
                <w:sz w:val="20"/>
              </w:rPr>
              <w:t>.0</w:t>
            </w:r>
          </w:p>
        </w:tc>
        <w:tc>
          <w:tcPr>
            <w:tcW w:w="1275" w:type="dxa"/>
          </w:tcPr>
          <w:p w14:paraId="57012DF9" w14:textId="77777777" w:rsidR="00E62859" w:rsidRPr="00912F0C" w:rsidRDefault="00E62859">
            <w:pPr>
              <w:pStyle w:val="Retrait1"/>
              <w:ind w:left="0"/>
              <w:rPr>
                <w:rFonts w:ascii="Arial" w:hAnsi="Arial" w:cs="Arial"/>
                <w:sz w:val="20"/>
              </w:rPr>
            </w:pPr>
          </w:p>
        </w:tc>
      </w:tr>
      <w:tr w:rsidR="00E62859" w:rsidRPr="00912F0C" w14:paraId="17B624CC" w14:textId="77777777" w:rsidTr="003A7CAE">
        <w:trPr>
          <w:jc w:val="center"/>
        </w:trPr>
        <w:tc>
          <w:tcPr>
            <w:tcW w:w="3544" w:type="dxa"/>
            <w:tcBorders>
              <w:bottom w:val="single" w:sz="6" w:space="0" w:color="auto"/>
              <w:right w:val="double" w:sz="4" w:space="0" w:color="auto"/>
            </w:tcBorders>
          </w:tcPr>
          <w:p w14:paraId="2EF234F3" w14:textId="77777777" w:rsidR="00E62859" w:rsidRPr="00912F0C" w:rsidRDefault="00E62859">
            <w:pPr>
              <w:pStyle w:val="Retrait1"/>
              <w:ind w:left="0"/>
              <w:jc w:val="left"/>
              <w:rPr>
                <w:rFonts w:ascii="Arial" w:hAnsi="Arial" w:cs="Arial"/>
                <w:sz w:val="20"/>
              </w:rPr>
            </w:pPr>
            <w:r w:rsidRPr="00912F0C">
              <w:rPr>
                <w:rFonts w:ascii="Arial" w:hAnsi="Arial" w:cs="Arial"/>
                <w:sz w:val="20"/>
              </w:rPr>
              <w:t>Eléments fournis</w:t>
            </w:r>
          </w:p>
        </w:tc>
        <w:tc>
          <w:tcPr>
            <w:tcW w:w="1134" w:type="dxa"/>
            <w:tcBorders>
              <w:left w:val="nil"/>
              <w:bottom w:val="single" w:sz="6" w:space="0" w:color="auto"/>
            </w:tcBorders>
          </w:tcPr>
          <w:p w14:paraId="1CE608E0" w14:textId="77777777" w:rsidR="00E62859" w:rsidRPr="00912F0C" w:rsidRDefault="00E62859" w:rsidP="0087047E">
            <w:pPr>
              <w:pStyle w:val="Retrait1"/>
              <w:ind w:left="0" w:right="284"/>
              <w:jc w:val="right"/>
              <w:rPr>
                <w:rFonts w:ascii="Arial" w:hAnsi="Arial" w:cs="Arial"/>
                <w:sz w:val="20"/>
              </w:rPr>
            </w:pPr>
            <w:r w:rsidRPr="00912F0C">
              <w:rPr>
                <w:rFonts w:ascii="Arial" w:hAnsi="Arial" w:cs="Arial"/>
                <w:sz w:val="20"/>
              </w:rPr>
              <w:t>2</w:t>
            </w:r>
            <w:r w:rsidR="0087047E" w:rsidRPr="00912F0C">
              <w:rPr>
                <w:rFonts w:ascii="Arial" w:hAnsi="Arial" w:cs="Arial"/>
                <w:sz w:val="20"/>
              </w:rPr>
              <w:t>.0</w:t>
            </w:r>
          </w:p>
        </w:tc>
        <w:tc>
          <w:tcPr>
            <w:tcW w:w="850" w:type="dxa"/>
            <w:tcBorders>
              <w:bottom w:val="single" w:sz="6" w:space="0" w:color="auto"/>
            </w:tcBorders>
          </w:tcPr>
          <w:p w14:paraId="3FEF2E80" w14:textId="77777777" w:rsidR="00E62859" w:rsidRPr="00912F0C" w:rsidRDefault="00E62859">
            <w:pPr>
              <w:pStyle w:val="Retrait1"/>
              <w:ind w:left="0"/>
              <w:rPr>
                <w:rFonts w:ascii="Arial" w:hAnsi="Arial" w:cs="Arial"/>
                <w:sz w:val="20"/>
              </w:rPr>
            </w:pPr>
          </w:p>
        </w:tc>
        <w:tc>
          <w:tcPr>
            <w:tcW w:w="851" w:type="dxa"/>
            <w:tcBorders>
              <w:bottom w:val="single" w:sz="6" w:space="0" w:color="auto"/>
            </w:tcBorders>
          </w:tcPr>
          <w:p w14:paraId="55D7B605" w14:textId="77777777" w:rsidR="00E62859" w:rsidRPr="00912F0C" w:rsidRDefault="00E62859">
            <w:pPr>
              <w:pStyle w:val="Retrait1"/>
              <w:ind w:left="0"/>
              <w:rPr>
                <w:rFonts w:ascii="Arial" w:hAnsi="Arial" w:cs="Arial"/>
                <w:sz w:val="20"/>
              </w:rPr>
            </w:pPr>
          </w:p>
        </w:tc>
        <w:tc>
          <w:tcPr>
            <w:tcW w:w="1134" w:type="dxa"/>
            <w:tcBorders>
              <w:bottom w:val="single" w:sz="6" w:space="0" w:color="auto"/>
            </w:tcBorders>
          </w:tcPr>
          <w:p w14:paraId="4F6ECFA2" w14:textId="77777777" w:rsidR="00E62859" w:rsidRPr="00912F0C" w:rsidRDefault="00E62859">
            <w:pPr>
              <w:pStyle w:val="Retrait1"/>
              <w:ind w:left="0"/>
              <w:jc w:val="center"/>
              <w:rPr>
                <w:rFonts w:ascii="Arial" w:hAnsi="Arial" w:cs="Arial"/>
                <w:sz w:val="20"/>
              </w:rPr>
            </w:pPr>
            <w:r w:rsidRPr="00912F0C">
              <w:rPr>
                <w:rFonts w:ascii="Arial" w:hAnsi="Arial" w:cs="Arial"/>
                <w:sz w:val="20"/>
              </w:rPr>
              <w:t>10</w:t>
            </w:r>
            <w:r w:rsidR="0087047E" w:rsidRPr="00912F0C">
              <w:rPr>
                <w:rFonts w:ascii="Arial" w:hAnsi="Arial" w:cs="Arial"/>
                <w:sz w:val="20"/>
              </w:rPr>
              <w:t>.0</w:t>
            </w:r>
          </w:p>
        </w:tc>
        <w:tc>
          <w:tcPr>
            <w:tcW w:w="1275" w:type="dxa"/>
            <w:tcBorders>
              <w:bottom w:val="single" w:sz="6" w:space="0" w:color="auto"/>
            </w:tcBorders>
          </w:tcPr>
          <w:p w14:paraId="69205051" w14:textId="77777777" w:rsidR="00E62859" w:rsidRPr="00912F0C" w:rsidRDefault="00E62859">
            <w:pPr>
              <w:pStyle w:val="Retrait1"/>
              <w:ind w:left="0"/>
              <w:rPr>
                <w:rFonts w:ascii="Arial" w:hAnsi="Arial" w:cs="Arial"/>
                <w:sz w:val="20"/>
              </w:rPr>
            </w:pPr>
          </w:p>
        </w:tc>
      </w:tr>
      <w:tr w:rsidR="00E62859" w:rsidRPr="00912F0C" w14:paraId="113159D7" w14:textId="77777777" w:rsidTr="003A7CAE">
        <w:trPr>
          <w:jc w:val="center"/>
        </w:trPr>
        <w:tc>
          <w:tcPr>
            <w:tcW w:w="3544" w:type="dxa"/>
            <w:tcBorders>
              <w:top w:val="single" w:sz="6" w:space="0" w:color="auto"/>
              <w:bottom w:val="double" w:sz="4" w:space="0" w:color="auto"/>
              <w:right w:val="double" w:sz="4" w:space="0" w:color="auto"/>
            </w:tcBorders>
          </w:tcPr>
          <w:p w14:paraId="41AE52C4" w14:textId="2CB00A54" w:rsidR="00E62859" w:rsidRPr="00912F0C" w:rsidRDefault="00D30A4C">
            <w:pPr>
              <w:pStyle w:val="Retrait1"/>
              <w:ind w:left="0"/>
              <w:rPr>
                <w:rFonts w:ascii="Arial" w:hAnsi="Arial" w:cs="Arial"/>
                <w:sz w:val="20"/>
              </w:rPr>
            </w:pPr>
            <w:r w:rsidRPr="00912F0C">
              <w:rPr>
                <w:rFonts w:ascii="Arial" w:hAnsi="Arial" w:cs="Arial"/>
                <w:sz w:val="20"/>
              </w:rPr>
              <w:t>Facturation</w:t>
            </w:r>
          </w:p>
        </w:tc>
        <w:tc>
          <w:tcPr>
            <w:tcW w:w="1134" w:type="dxa"/>
            <w:tcBorders>
              <w:top w:val="single" w:sz="6" w:space="0" w:color="auto"/>
              <w:left w:val="nil"/>
              <w:bottom w:val="double" w:sz="4" w:space="0" w:color="auto"/>
            </w:tcBorders>
          </w:tcPr>
          <w:p w14:paraId="57AA0CEE" w14:textId="77777777" w:rsidR="00E62859" w:rsidRPr="00912F0C" w:rsidRDefault="00E62859" w:rsidP="0087047E">
            <w:pPr>
              <w:pStyle w:val="Retrait1"/>
              <w:ind w:left="0" w:right="284"/>
              <w:jc w:val="right"/>
              <w:rPr>
                <w:rFonts w:ascii="Arial" w:hAnsi="Arial" w:cs="Arial"/>
                <w:sz w:val="20"/>
              </w:rPr>
            </w:pPr>
            <w:r w:rsidRPr="00912F0C">
              <w:rPr>
                <w:rFonts w:ascii="Arial" w:hAnsi="Arial" w:cs="Arial"/>
                <w:sz w:val="20"/>
              </w:rPr>
              <w:t>2</w:t>
            </w:r>
            <w:r w:rsidR="0087047E" w:rsidRPr="00912F0C">
              <w:rPr>
                <w:rFonts w:ascii="Arial" w:hAnsi="Arial" w:cs="Arial"/>
                <w:sz w:val="20"/>
              </w:rPr>
              <w:t>.0</w:t>
            </w:r>
          </w:p>
        </w:tc>
        <w:tc>
          <w:tcPr>
            <w:tcW w:w="850" w:type="dxa"/>
            <w:tcBorders>
              <w:top w:val="single" w:sz="6" w:space="0" w:color="auto"/>
              <w:bottom w:val="double" w:sz="4" w:space="0" w:color="auto"/>
            </w:tcBorders>
          </w:tcPr>
          <w:p w14:paraId="31BEFD99" w14:textId="77777777" w:rsidR="00E62859" w:rsidRPr="00912F0C" w:rsidRDefault="00E62859">
            <w:pPr>
              <w:pStyle w:val="Retrait1"/>
              <w:ind w:left="0"/>
              <w:rPr>
                <w:rFonts w:ascii="Arial" w:hAnsi="Arial" w:cs="Arial"/>
                <w:sz w:val="20"/>
              </w:rPr>
            </w:pPr>
          </w:p>
        </w:tc>
        <w:tc>
          <w:tcPr>
            <w:tcW w:w="851" w:type="dxa"/>
            <w:tcBorders>
              <w:top w:val="single" w:sz="6" w:space="0" w:color="auto"/>
              <w:bottom w:val="double" w:sz="4" w:space="0" w:color="auto"/>
            </w:tcBorders>
          </w:tcPr>
          <w:p w14:paraId="0713A915" w14:textId="77777777" w:rsidR="00E62859" w:rsidRPr="00912F0C" w:rsidRDefault="00E62859">
            <w:pPr>
              <w:pStyle w:val="Retrait1"/>
              <w:ind w:left="0"/>
              <w:rPr>
                <w:rFonts w:ascii="Arial" w:hAnsi="Arial" w:cs="Arial"/>
                <w:sz w:val="20"/>
              </w:rPr>
            </w:pPr>
          </w:p>
        </w:tc>
        <w:tc>
          <w:tcPr>
            <w:tcW w:w="1134" w:type="dxa"/>
            <w:tcBorders>
              <w:top w:val="single" w:sz="6" w:space="0" w:color="auto"/>
              <w:bottom w:val="double" w:sz="4" w:space="0" w:color="auto"/>
            </w:tcBorders>
          </w:tcPr>
          <w:p w14:paraId="184A3D95" w14:textId="77777777" w:rsidR="00E62859" w:rsidRPr="00912F0C" w:rsidRDefault="00E62859">
            <w:pPr>
              <w:pStyle w:val="Retrait1"/>
              <w:ind w:left="0"/>
              <w:jc w:val="center"/>
              <w:rPr>
                <w:rFonts w:ascii="Arial" w:hAnsi="Arial" w:cs="Arial"/>
                <w:sz w:val="20"/>
              </w:rPr>
            </w:pPr>
            <w:r w:rsidRPr="00912F0C">
              <w:rPr>
                <w:rFonts w:ascii="Arial" w:hAnsi="Arial" w:cs="Arial"/>
                <w:sz w:val="20"/>
              </w:rPr>
              <w:t>10</w:t>
            </w:r>
            <w:r w:rsidR="0087047E" w:rsidRPr="00912F0C">
              <w:rPr>
                <w:rFonts w:ascii="Arial" w:hAnsi="Arial" w:cs="Arial"/>
                <w:sz w:val="20"/>
              </w:rPr>
              <w:t>.0</w:t>
            </w:r>
          </w:p>
        </w:tc>
        <w:tc>
          <w:tcPr>
            <w:tcW w:w="1275" w:type="dxa"/>
            <w:tcBorders>
              <w:top w:val="single" w:sz="6" w:space="0" w:color="auto"/>
              <w:bottom w:val="double" w:sz="4" w:space="0" w:color="auto"/>
            </w:tcBorders>
          </w:tcPr>
          <w:p w14:paraId="73294462" w14:textId="77777777" w:rsidR="00E62859" w:rsidRPr="00912F0C" w:rsidRDefault="00E62859">
            <w:pPr>
              <w:pStyle w:val="Retrait1"/>
              <w:ind w:left="0"/>
              <w:rPr>
                <w:rFonts w:ascii="Arial" w:hAnsi="Arial" w:cs="Arial"/>
                <w:sz w:val="20"/>
              </w:rPr>
            </w:pPr>
          </w:p>
        </w:tc>
      </w:tr>
      <w:tr w:rsidR="00E62859" w:rsidRPr="00912F0C" w14:paraId="601AE90B" w14:textId="77777777" w:rsidTr="003A7CAE">
        <w:trPr>
          <w:jc w:val="center"/>
        </w:trPr>
        <w:tc>
          <w:tcPr>
            <w:tcW w:w="3544" w:type="dxa"/>
            <w:tcBorders>
              <w:top w:val="double" w:sz="4" w:space="0" w:color="auto"/>
              <w:bottom w:val="double" w:sz="4" w:space="0" w:color="auto"/>
              <w:right w:val="double" w:sz="4" w:space="0" w:color="auto"/>
            </w:tcBorders>
          </w:tcPr>
          <w:p w14:paraId="2D5058DC" w14:textId="77777777" w:rsidR="00E62859" w:rsidRPr="00912F0C" w:rsidRDefault="00E62859">
            <w:pPr>
              <w:pStyle w:val="Retrait1"/>
              <w:ind w:left="0"/>
              <w:jc w:val="right"/>
              <w:rPr>
                <w:rFonts w:ascii="Arial" w:hAnsi="Arial" w:cs="Arial"/>
                <w:b/>
                <w:i/>
                <w:sz w:val="20"/>
              </w:rPr>
            </w:pPr>
            <w:r w:rsidRPr="00912F0C">
              <w:rPr>
                <w:rFonts w:ascii="Arial" w:hAnsi="Arial" w:cs="Arial"/>
                <w:b/>
                <w:i/>
                <w:sz w:val="20"/>
              </w:rPr>
              <w:t>TOTAL</w:t>
            </w:r>
          </w:p>
        </w:tc>
        <w:tc>
          <w:tcPr>
            <w:tcW w:w="1134" w:type="dxa"/>
            <w:tcBorders>
              <w:top w:val="double" w:sz="4" w:space="0" w:color="auto"/>
              <w:left w:val="nil"/>
              <w:bottom w:val="double" w:sz="4" w:space="0" w:color="auto"/>
            </w:tcBorders>
          </w:tcPr>
          <w:p w14:paraId="7E6DBBE5" w14:textId="77777777" w:rsidR="00E62859" w:rsidRPr="00912F0C" w:rsidRDefault="00E62859" w:rsidP="0087047E">
            <w:pPr>
              <w:pStyle w:val="Retrait1"/>
              <w:ind w:left="0" w:right="284"/>
              <w:jc w:val="right"/>
              <w:rPr>
                <w:rFonts w:ascii="Arial" w:hAnsi="Arial" w:cs="Arial"/>
                <w:sz w:val="20"/>
              </w:rPr>
            </w:pPr>
            <w:r w:rsidRPr="00912F0C">
              <w:rPr>
                <w:rFonts w:ascii="Arial" w:hAnsi="Arial" w:cs="Arial"/>
                <w:sz w:val="20"/>
              </w:rPr>
              <w:t>10</w:t>
            </w:r>
            <w:r w:rsidR="0087047E" w:rsidRPr="00912F0C">
              <w:rPr>
                <w:rFonts w:ascii="Arial" w:hAnsi="Arial" w:cs="Arial"/>
                <w:sz w:val="20"/>
              </w:rPr>
              <w:t>.0</w:t>
            </w:r>
          </w:p>
        </w:tc>
        <w:tc>
          <w:tcPr>
            <w:tcW w:w="850" w:type="dxa"/>
            <w:tcBorders>
              <w:top w:val="double" w:sz="4" w:space="0" w:color="auto"/>
              <w:bottom w:val="double" w:sz="4" w:space="0" w:color="auto"/>
            </w:tcBorders>
          </w:tcPr>
          <w:p w14:paraId="52CE4770" w14:textId="77777777" w:rsidR="00E62859" w:rsidRPr="00912F0C" w:rsidRDefault="00E62859">
            <w:pPr>
              <w:pStyle w:val="Retrait1"/>
              <w:ind w:left="0"/>
              <w:rPr>
                <w:rFonts w:ascii="Arial" w:hAnsi="Arial" w:cs="Arial"/>
                <w:sz w:val="20"/>
              </w:rPr>
            </w:pPr>
          </w:p>
        </w:tc>
        <w:tc>
          <w:tcPr>
            <w:tcW w:w="851" w:type="dxa"/>
            <w:tcBorders>
              <w:top w:val="double" w:sz="4" w:space="0" w:color="auto"/>
              <w:bottom w:val="double" w:sz="4" w:space="0" w:color="auto"/>
            </w:tcBorders>
          </w:tcPr>
          <w:p w14:paraId="4E976848" w14:textId="77777777" w:rsidR="00E62859" w:rsidRPr="00912F0C" w:rsidRDefault="00E62859">
            <w:pPr>
              <w:pStyle w:val="Retrait1"/>
              <w:ind w:left="0"/>
              <w:rPr>
                <w:rFonts w:ascii="Arial" w:hAnsi="Arial" w:cs="Arial"/>
                <w:sz w:val="20"/>
              </w:rPr>
            </w:pPr>
          </w:p>
        </w:tc>
        <w:tc>
          <w:tcPr>
            <w:tcW w:w="1134" w:type="dxa"/>
            <w:tcBorders>
              <w:top w:val="double" w:sz="4" w:space="0" w:color="auto"/>
              <w:bottom w:val="double" w:sz="4" w:space="0" w:color="auto"/>
            </w:tcBorders>
          </w:tcPr>
          <w:p w14:paraId="21886EC5" w14:textId="77777777" w:rsidR="00E62859" w:rsidRPr="00912F0C" w:rsidRDefault="00E62859">
            <w:pPr>
              <w:pStyle w:val="Retrait1"/>
              <w:ind w:left="0"/>
              <w:jc w:val="center"/>
              <w:rPr>
                <w:rFonts w:ascii="Arial" w:hAnsi="Arial" w:cs="Arial"/>
                <w:sz w:val="20"/>
              </w:rPr>
            </w:pPr>
            <w:r w:rsidRPr="00912F0C">
              <w:rPr>
                <w:rFonts w:ascii="Arial" w:hAnsi="Arial" w:cs="Arial"/>
                <w:sz w:val="20"/>
              </w:rPr>
              <w:t>50</w:t>
            </w:r>
            <w:r w:rsidR="0087047E" w:rsidRPr="00912F0C">
              <w:rPr>
                <w:rFonts w:ascii="Arial" w:hAnsi="Arial" w:cs="Arial"/>
                <w:sz w:val="20"/>
              </w:rPr>
              <w:t>.0</w:t>
            </w:r>
          </w:p>
        </w:tc>
        <w:tc>
          <w:tcPr>
            <w:tcW w:w="1275" w:type="dxa"/>
            <w:tcBorders>
              <w:top w:val="double" w:sz="4" w:space="0" w:color="auto"/>
              <w:bottom w:val="double" w:sz="4" w:space="0" w:color="auto"/>
            </w:tcBorders>
            <w:shd w:val="pct35" w:color="auto" w:fill="FFFFFF"/>
          </w:tcPr>
          <w:p w14:paraId="0A0E4287" w14:textId="77777777" w:rsidR="00E62859" w:rsidRPr="00912F0C" w:rsidRDefault="00E62859">
            <w:pPr>
              <w:pStyle w:val="Retrait1"/>
              <w:ind w:left="0"/>
              <w:rPr>
                <w:rFonts w:ascii="Arial" w:hAnsi="Arial" w:cs="Arial"/>
                <w:sz w:val="20"/>
              </w:rPr>
            </w:pPr>
          </w:p>
        </w:tc>
      </w:tr>
    </w:tbl>
    <w:p w14:paraId="036B2716" w14:textId="77777777" w:rsidR="00616968" w:rsidRPr="00912F0C" w:rsidRDefault="00616968">
      <w:pPr>
        <w:pStyle w:val="Retrait1"/>
        <w:ind w:left="0"/>
      </w:pPr>
    </w:p>
    <w:p w14:paraId="40C73389" w14:textId="77777777" w:rsidR="00616968" w:rsidRPr="00912F0C" w:rsidRDefault="00616968">
      <w:pPr>
        <w:jc w:val="left"/>
      </w:pPr>
      <w:r w:rsidRPr="00912F0C">
        <w:br w:type="page"/>
      </w:r>
    </w:p>
    <w:p w14:paraId="3510DF9E" w14:textId="5DB7AD15" w:rsidR="00377BD7" w:rsidRPr="00912F0C" w:rsidRDefault="00377BD7" w:rsidP="00377BD7">
      <w:pPr>
        <w:pStyle w:val="Titre1"/>
        <w:spacing w:before="840"/>
        <w:rPr>
          <w:rFonts w:ascii="Arial" w:hAnsi="Arial" w:cs="Arial"/>
        </w:rPr>
      </w:pPr>
      <w:bookmarkStart w:id="57" w:name="_Toc295821678"/>
      <w:bookmarkStart w:id="58" w:name="_Toc78445570"/>
      <w:r w:rsidRPr="00912F0C">
        <w:rPr>
          <w:rFonts w:ascii="Arial" w:hAnsi="Arial" w:cs="Arial"/>
        </w:rPr>
        <w:lastRenderedPageBreak/>
        <w:t xml:space="preserve">Pièces </w:t>
      </w:r>
      <w:r w:rsidR="005D5D6D" w:rsidRPr="00912F0C">
        <w:rPr>
          <w:rFonts w:ascii="Calibri" w:hAnsi="Calibri" w:cs="Arial"/>
        </w:rPr>
        <w:t>À</w:t>
      </w:r>
      <w:r w:rsidRPr="00912F0C">
        <w:rPr>
          <w:rFonts w:ascii="Arial" w:hAnsi="Arial" w:cs="Arial"/>
        </w:rPr>
        <w:t xml:space="preserve"> annexer au PAQ</w:t>
      </w:r>
      <w:bookmarkEnd w:id="57"/>
      <w:bookmarkEnd w:id="58"/>
    </w:p>
    <w:p w14:paraId="340AE4E1" w14:textId="7FAD23AA" w:rsidR="004001E1" w:rsidRPr="00912F0C" w:rsidRDefault="004001E1" w:rsidP="005C6056">
      <w:pPr>
        <w:pStyle w:val="Titre2"/>
      </w:pPr>
      <w:bookmarkStart w:id="59" w:name="_Toc78445571"/>
      <w:bookmarkStart w:id="60" w:name="_Toc295821679"/>
      <w:r w:rsidRPr="00912F0C">
        <w:t>Liste des stations identifiées comme présentant des risques identifiés (§ 3.1.3 du CCTP)</w:t>
      </w:r>
      <w:bookmarkEnd w:id="59"/>
    </w:p>
    <w:p w14:paraId="635F89DC" w14:textId="7A11DD44" w:rsidR="00C14023" w:rsidRPr="00912F0C" w:rsidRDefault="00F412F3" w:rsidP="005C6056">
      <w:pPr>
        <w:pStyle w:val="Titre2"/>
      </w:pPr>
      <w:bookmarkStart w:id="61" w:name="_Toc78445572"/>
      <w:r w:rsidRPr="00912F0C">
        <w:t>Evolution du scénario d’échange des données (§ 4 du CCTP)</w:t>
      </w:r>
      <w:bookmarkEnd w:id="61"/>
      <w:r w:rsidRPr="00912F0C">
        <w:t xml:space="preserve"> </w:t>
      </w:r>
    </w:p>
    <w:p w14:paraId="6338B87A" w14:textId="77777777" w:rsidR="00377BD7" w:rsidRPr="00912F0C" w:rsidRDefault="00377BD7" w:rsidP="005C6056">
      <w:pPr>
        <w:pStyle w:val="Titre2"/>
      </w:pPr>
      <w:bookmarkStart w:id="62" w:name="_Toc78445573"/>
      <w:r w:rsidRPr="00912F0C">
        <w:t xml:space="preserve">Procédure qualité correspondant à la vérification de l’absence de polluant dans le contenant ou sa référence dans le système qualité du laboratoire (§ </w:t>
      </w:r>
      <w:r w:rsidR="00284DDB" w:rsidRPr="00912F0C">
        <w:t>5</w:t>
      </w:r>
      <w:r w:rsidRPr="00912F0C">
        <w:t xml:space="preserve"> du CCTP)</w:t>
      </w:r>
      <w:bookmarkEnd w:id="60"/>
      <w:bookmarkEnd w:id="62"/>
    </w:p>
    <w:p w14:paraId="120A0E51" w14:textId="77777777" w:rsidR="00377BD7" w:rsidRPr="00912F0C" w:rsidRDefault="00377BD7" w:rsidP="005C6056">
      <w:pPr>
        <w:pStyle w:val="Titre2"/>
      </w:pPr>
      <w:bookmarkStart w:id="63" w:name="_Toc78445574"/>
      <w:r w:rsidRPr="00912F0C">
        <w:t xml:space="preserve">Procédure de filtration et stabilisation dans le cas où elles sont appliquées sur site (§ </w:t>
      </w:r>
      <w:r w:rsidR="00284DDB" w:rsidRPr="00912F0C">
        <w:t>5</w:t>
      </w:r>
      <w:r w:rsidRPr="00912F0C">
        <w:t xml:space="preserve"> du CCTP)</w:t>
      </w:r>
      <w:bookmarkEnd w:id="63"/>
    </w:p>
    <w:p w14:paraId="32E86150" w14:textId="1D652EC6" w:rsidR="007F3316" w:rsidRPr="00912F0C" w:rsidRDefault="00377BD7" w:rsidP="007F3316">
      <w:pPr>
        <w:pStyle w:val="Titre2"/>
      </w:pPr>
      <w:bookmarkStart w:id="64" w:name="_Toc295821680"/>
      <w:bookmarkStart w:id="65" w:name="_Toc78445575"/>
      <w:r w:rsidRPr="00912F0C">
        <w:t xml:space="preserve">Procédure alternative au triple rinçage systématique des flaconnages (§ </w:t>
      </w:r>
      <w:r w:rsidR="00284DDB" w:rsidRPr="00912F0C">
        <w:t>5</w:t>
      </w:r>
      <w:r w:rsidRPr="00912F0C">
        <w:t xml:space="preserve"> du CCTP)</w:t>
      </w:r>
      <w:bookmarkEnd w:id="64"/>
      <w:bookmarkEnd w:id="65"/>
    </w:p>
    <w:p w14:paraId="2FD21CF2" w14:textId="5E003D5D" w:rsidR="007F3316" w:rsidRPr="00912F0C" w:rsidRDefault="007F3316" w:rsidP="005C6056">
      <w:pPr>
        <w:pStyle w:val="Titre2"/>
      </w:pPr>
      <w:bookmarkStart w:id="66" w:name="_Toc78445576"/>
      <w:bookmarkStart w:id="67" w:name="_Toc295821681"/>
      <w:r w:rsidRPr="00912F0C">
        <w:t>Format de transmission de la liste des contacts (§ 6.2 du CCTP)</w:t>
      </w:r>
      <w:bookmarkEnd w:id="66"/>
    </w:p>
    <w:p w14:paraId="6D5325C2" w14:textId="68955896" w:rsidR="007F3316" w:rsidRPr="00912F0C" w:rsidRDefault="007F3316" w:rsidP="005C6056">
      <w:pPr>
        <w:pStyle w:val="Titre2"/>
      </w:pPr>
      <w:bookmarkStart w:id="68" w:name="_Toc78445577"/>
      <w:r w:rsidRPr="00912F0C">
        <w:t xml:space="preserve">Liste des stations </w:t>
      </w:r>
      <w:r w:rsidR="00C24580" w:rsidRPr="00912F0C">
        <w:t xml:space="preserve">ne permettant pas d’être prélevées en amont des traitements </w:t>
      </w:r>
      <w:r w:rsidRPr="00912F0C">
        <w:t xml:space="preserve">(§ 6.4 et </w:t>
      </w:r>
      <w:r w:rsidR="002B603F" w:rsidRPr="00912F0C">
        <w:t xml:space="preserve">7.2.2 </w:t>
      </w:r>
      <w:r w:rsidRPr="00912F0C">
        <w:t>du CCTP)</w:t>
      </w:r>
      <w:bookmarkEnd w:id="68"/>
    </w:p>
    <w:p w14:paraId="2EEE80A8" w14:textId="3A4637E8" w:rsidR="00377BD7" w:rsidRPr="00912F0C" w:rsidRDefault="00377BD7" w:rsidP="005C6056">
      <w:pPr>
        <w:pStyle w:val="Titre2"/>
      </w:pPr>
      <w:bookmarkStart w:id="69" w:name="_Toc78445578"/>
      <w:r w:rsidRPr="00912F0C">
        <w:t xml:space="preserve">Référence des procédures de vérification et d’étalonnage des appareils de terrain et délai de conservation </w:t>
      </w:r>
      <w:r w:rsidR="002D5000" w:rsidRPr="00912F0C">
        <w:t xml:space="preserve">des résultats </w:t>
      </w:r>
      <w:r w:rsidR="00616968" w:rsidRPr="00912F0C">
        <w:t xml:space="preserve">relatifs à ces </w:t>
      </w:r>
      <w:r w:rsidRPr="00912F0C">
        <w:t>opérations</w:t>
      </w:r>
      <w:r w:rsidR="00616968" w:rsidRPr="00912F0C">
        <w:t xml:space="preserve"> </w:t>
      </w:r>
      <w:r w:rsidRPr="00912F0C">
        <w:t xml:space="preserve">(§ </w:t>
      </w:r>
      <w:r w:rsidR="00284DDB" w:rsidRPr="00912F0C">
        <w:t>6</w:t>
      </w:r>
      <w:r w:rsidRPr="00912F0C">
        <w:t>.</w:t>
      </w:r>
      <w:r w:rsidR="007F3316" w:rsidRPr="00912F0C">
        <w:t>5</w:t>
      </w:r>
      <w:r w:rsidRPr="00912F0C">
        <w:t xml:space="preserve"> du CCTP)</w:t>
      </w:r>
      <w:bookmarkEnd w:id="67"/>
      <w:r w:rsidR="00E317DF" w:rsidRPr="00912F0C">
        <w:t>.</w:t>
      </w:r>
      <w:bookmarkEnd w:id="69"/>
    </w:p>
    <w:p w14:paraId="0ECA6CF3" w14:textId="77777777" w:rsidR="00616968" w:rsidRPr="00912F0C" w:rsidRDefault="00616968" w:rsidP="005C6056">
      <w:pPr>
        <w:pStyle w:val="Titre2"/>
      </w:pPr>
      <w:bookmarkStart w:id="70" w:name="_Toc78445579"/>
      <w:r w:rsidRPr="00912F0C">
        <w:t>Méthodologie retenue pour l’évacuation des eaux de nettoyage et de purge (§ 7.1)</w:t>
      </w:r>
      <w:bookmarkEnd w:id="70"/>
      <w:r w:rsidRPr="00912F0C">
        <w:t xml:space="preserve"> </w:t>
      </w:r>
    </w:p>
    <w:p w14:paraId="61A4CDF1" w14:textId="6B09B320" w:rsidR="002B603F" w:rsidRPr="00912F0C" w:rsidRDefault="002B603F" w:rsidP="005C6056">
      <w:pPr>
        <w:pStyle w:val="Titre2"/>
      </w:pPr>
      <w:bookmarkStart w:id="71" w:name="_Toc78445580"/>
      <w:r w:rsidRPr="00912F0C">
        <w:t>Liste des ouvrages par type de prélèvement (§ 7.2 du CCTP)</w:t>
      </w:r>
      <w:bookmarkEnd w:id="71"/>
    </w:p>
    <w:p w14:paraId="35B3CF0C" w14:textId="2700CB5E" w:rsidR="002303B6" w:rsidRPr="00912F0C" w:rsidRDefault="002303B6" w:rsidP="005C6056">
      <w:pPr>
        <w:pStyle w:val="Titre2"/>
      </w:pPr>
      <w:bookmarkStart w:id="72" w:name="_Toc78445581"/>
      <w:r w:rsidRPr="00912F0C">
        <w:t>Procédure spécifique à appliquer en cas de présence de chlore (§ 7.2.2 du CCTP)</w:t>
      </w:r>
      <w:bookmarkEnd w:id="72"/>
    </w:p>
    <w:p w14:paraId="1E167008" w14:textId="64D5BD5A" w:rsidR="002303B6" w:rsidRPr="00912F0C" w:rsidRDefault="002303B6" w:rsidP="005C6056">
      <w:pPr>
        <w:pStyle w:val="Titre2"/>
      </w:pPr>
      <w:bookmarkStart w:id="73" w:name="_Toc78445582"/>
      <w:r w:rsidRPr="00912F0C">
        <w:t>Protocole de nettoyage du matériel prélèvement et conditionnement avant une visite sur site (§ 7.4.1 du CCTP)</w:t>
      </w:r>
      <w:bookmarkEnd w:id="73"/>
      <w:r w:rsidRPr="00912F0C">
        <w:t xml:space="preserve"> </w:t>
      </w:r>
    </w:p>
    <w:p w14:paraId="0228AFCD" w14:textId="72B27449" w:rsidR="00653B25" w:rsidRPr="00912F0C" w:rsidRDefault="00653B25" w:rsidP="00BA0CAA">
      <w:pPr>
        <w:pStyle w:val="Titre2"/>
      </w:pPr>
      <w:bookmarkStart w:id="74" w:name="_Toc78445583"/>
      <w:r w:rsidRPr="00912F0C">
        <w:t>Note précisant la fréquence et les conditions de contrôle qualité du système de prélèvement (§ 9.1 du CCTP)</w:t>
      </w:r>
      <w:bookmarkEnd w:id="74"/>
    </w:p>
    <w:p w14:paraId="6DED0E15" w14:textId="77777777" w:rsidR="00653B25" w:rsidRPr="00912F0C" w:rsidRDefault="00653B25" w:rsidP="005C6056">
      <w:pPr>
        <w:pStyle w:val="Titre2"/>
      </w:pPr>
      <w:bookmarkStart w:id="75" w:name="_Toc78445584"/>
      <w:r w:rsidRPr="00912F0C">
        <w:t xml:space="preserve">Note précisant la fréquence et les conditions de contrôle qualité </w:t>
      </w:r>
      <w:r w:rsidR="00870FC9" w:rsidRPr="00912F0C">
        <w:t>montrant l’absence de contamination liée à la filtration</w:t>
      </w:r>
      <w:r w:rsidRPr="00912F0C">
        <w:t xml:space="preserve"> (§ 9.2 du CCTP)</w:t>
      </w:r>
      <w:bookmarkEnd w:id="75"/>
    </w:p>
    <w:p w14:paraId="3A4227D4" w14:textId="77777777" w:rsidR="00870FC9" w:rsidRPr="00912F0C" w:rsidRDefault="00870FC9" w:rsidP="005C6056">
      <w:pPr>
        <w:pStyle w:val="Titre2"/>
      </w:pPr>
      <w:bookmarkStart w:id="76" w:name="_Toc78445585"/>
      <w:r w:rsidRPr="00912F0C">
        <w:t>Protocole de maîtrise et de contrôle de la température (§ 10 du CCTP)</w:t>
      </w:r>
      <w:bookmarkEnd w:id="76"/>
    </w:p>
    <w:p w14:paraId="16FEC5A9" w14:textId="77777777" w:rsidR="00870FC9" w:rsidRPr="00912F0C" w:rsidRDefault="00870FC9" w:rsidP="005C6056">
      <w:pPr>
        <w:pStyle w:val="Titre2"/>
      </w:pPr>
      <w:bookmarkStart w:id="77" w:name="_Toc295821685"/>
      <w:bookmarkStart w:id="78" w:name="_Toc78445586"/>
      <w:r w:rsidRPr="00912F0C">
        <w:lastRenderedPageBreak/>
        <w:t>Référence à la procédure de vérification des performances analytiques déclarées en termes de limites de quantification, d’incertitude et de blancs (§ 12.3 du CCTP)</w:t>
      </w:r>
      <w:bookmarkEnd w:id="77"/>
      <w:bookmarkEnd w:id="78"/>
    </w:p>
    <w:p w14:paraId="51BB75D1" w14:textId="77777777" w:rsidR="005D5D6D" w:rsidRPr="00912F0C" w:rsidRDefault="005D5D6D" w:rsidP="005D5D6D">
      <w:pPr>
        <w:pStyle w:val="Titre2"/>
        <w:spacing w:before="240"/>
      </w:pPr>
      <w:bookmarkStart w:id="79" w:name="_Toc78361533"/>
      <w:bookmarkStart w:id="80" w:name="_Toc78445587"/>
      <w:r w:rsidRPr="00912F0C">
        <w:t>Procédure de vérification et de contrôle des valeurs suspectes (§ 14.2 du CCTP)</w:t>
      </w:r>
      <w:bookmarkEnd w:id="79"/>
      <w:bookmarkEnd w:id="80"/>
      <w:r w:rsidRPr="00912F0C">
        <w:t xml:space="preserve"> </w:t>
      </w:r>
    </w:p>
    <w:p w14:paraId="314CA1B0" w14:textId="70040E70" w:rsidR="00D068C1" w:rsidRPr="00912F0C" w:rsidRDefault="005D5D6D" w:rsidP="005D5D6D">
      <w:pPr>
        <w:pStyle w:val="Titre2"/>
        <w:spacing w:before="240"/>
      </w:pPr>
      <w:bookmarkStart w:id="81" w:name="_Toc78361534"/>
      <w:bookmarkStart w:id="82" w:name="_Toc78445588"/>
      <w:r w:rsidRPr="00912F0C">
        <w:t>Note détaillant les modalités et les délais de conservation des échantillons (§ 14.3 du CCTP)</w:t>
      </w:r>
      <w:bookmarkEnd w:id="81"/>
      <w:bookmarkEnd w:id="82"/>
    </w:p>
    <w:p w14:paraId="44AE5D25" w14:textId="0E80F2B8" w:rsidR="001A4A7F" w:rsidRPr="00912F0C" w:rsidRDefault="001A4A7F" w:rsidP="001A4A7F">
      <w:pPr>
        <w:pStyle w:val="Titre2"/>
        <w:spacing w:before="240"/>
      </w:pPr>
      <w:bookmarkStart w:id="83" w:name="_Toc78445589"/>
      <w:r w:rsidRPr="00912F0C">
        <w:t>Format de transmission des mises à jour des « Fiches descriptives (§ Annexe 17.10 du CCTP)</w:t>
      </w:r>
      <w:bookmarkEnd w:id="83"/>
    </w:p>
    <w:p w14:paraId="4899DAF1" w14:textId="200FA600" w:rsidR="005C6056" w:rsidRPr="00912F0C" w:rsidRDefault="005C6056" w:rsidP="005C6056">
      <w:pPr>
        <w:pStyle w:val="Titre2"/>
      </w:pPr>
      <w:bookmarkStart w:id="84" w:name="_Toc78445590"/>
      <w:r w:rsidRPr="00912F0C">
        <w:t xml:space="preserve">Liste des champs disponibles pour modification lors de la transmission des mises à jour des « « Fiches descriptives Point de surveillance des Eaux Souterraines du bassin Rhin Meuse » </w:t>
      </w:r>
      <w:r w:rsidR="00791AB2" w:rsidRPr="00912F0C">
        <w:t>(§ 17.10 du CCTP)</w:t>
      </w:r>
      <w:bookmarkEnd w:id="84"/>
    </w:p>
    <w:p w14:paraId="763C53B8" w14:textId="77777777" w:rsidR="005C6056" w:rsidRPr="005C6056" w:rsidRDefault="005C6056" w:rsidP="005C6056">
      <w:pPr>
        <w:pStyle w:val="Retrait1"/>
        <w:ind w:left="0"/>
      </w:pPr>
    </w:p>
    <w:sectPr w:rsidR="005C6056" w:rsidRPr="005C6056" w:rsidSect="00175192">
      <w:headerReference w:type="default" r:id="rId15"/>
      <w:footerReference w:type="default" r:id="rId16"/>
      <w:pgSz w:w="11906" w:h="16838" w:code="9"/>
      <w:pgMar w:top="1134" w:right="1134"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4D635" w14:textId="77777777" w:rsidR="00045A97" w:rsidRDefault="00045A97">
      <w:r>
        <w:separator/>
      </w:r>
    </w:p>
  </w:endnote>
  <w:endnote w:type="continuationSeparator" w:id="0">
    <w:p w14:paraId="5FFF0B2D" w14:textId="77777777" w:rsidR="00045A97" w:rsidRDefault="00045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3AE07" w14:textId="7AC7D7BE" w:rsidR="00045A97" w:rsidRPr="00A0239C" w:rsidRDefault="00045A97" w:rsidP="00A0239C">
    <w:pPr>
      <w:pStyle w:val="Corpsdetexte2"/>
      <w:rPr>
        <w:b w:val="0"/>
        <w:bCs/>
        <w:sz w:val="16"/>
        <w:szCs w:val="16"/>
      </w:rPr>
    </w:pPr>
    <w:r w:rsidRPr="00A0239C">
      <w:rPr>
        <w:b w:val="0"/>
        <w:i/>
        <w:sz w:val="16"/>
      </w:rPr>
      <w:t>Agence de l’eau Rhin-Meuse</w:t>
    </w:r>
    <w:r w:rsidRPr="00A0239C">
      <w:rPr>
        <w:b w:val="0"/>
        <w:i/>
        <w:sz w:val="20"/>
      </w:rPr>
      <w:t xml:space="preserve">                                                                                                                                                </w:t>
    </w:r>
    <w:r w:rsidRPr="00A0239C">
      <w:rPr>
        <w:b w:val="0"/>
        <w:sz w:val="16"/>
        <w:szCs w:val="16"/>
      </w:rPr>
      <w:t xml:space="preserve">réf. : </w:t>
    </w:r>
    <w:r w:rsidRPr="00A0239C">
      <w:rPr>
        <w:b w:val="0"/>
        <w:bCs/>
        <w:sz w:val="16"/>
        <w:szCs w:val="16"/>
      </w:rPr>
      <w:t xml:space="preserve">PAQ_V1.0 Réalisation de prélèvements, de mesures et d'analyses chimique dans les eaux souterraines, et l’eau, les sédiments et les matières en suspension des cours d’eau et des plans d’eau du Bassin Rhin-Meuse 2022-2025 - Lot </w:t>
    </w:r>
    <w:r>
      <w:rPr>
        <w:b w:val="0"/>
        <w:bCs/>
        <w:sz w:val="16"/>
        <w:szCs w:val="16"/>
      </w:rPr>
      <w:t>2</w:t>
    </w:r>
  </w:p>
  <w:p w14:paraId="718816FC" w14:textId="77777777" w:rsidR="00045A97" w:rsidRDefault="00045A97">
    <w:pPr>
      <w:pStyle w:val="Pieddepage"/>
      <w:pBdr>
        <w:top w:val="single" w:sz="4" w:space="1" w:color="auto"/>
      </w:pBdr>
      <w:tabs>
        <w:tab w:val="clear" w:pos="9072"/>
        <w:tab w:val="right" w:pos="9356"/>
      </w:tabs>
      <w:rPr>
        <w:rFonts w:ascii="Arial" w:hAnsi="Arial"/>
      </w:rPr>
    </w:pPr>
    <w:r>
      <w:rPr>
        <w:rFonts w:ascii="Arial" w:hAnsi="Arial"/>
        <w:bCs/>
        <w:i/>
        <w:sz w:val="20"/>
      </w:rPr>
      <w:tab/>
    </w:r>
    <w:r>
      <w:rPr>
        <w:rFonts w:ascii="Arial" w:hAnsi="Arial" w:cs="Arial"/>
        <w:i/>
        <w:sz w:val="16"/>
      </w:rPr>
      <w:t xml:space="preserve">Page </w:t>
    </w:r>
    <w:r>
      <w:rPr>
        <w:rStyle w:val="Numrodepage"/>
        <w:rFonts w:ascii="Arial" w:hAnsi="Arial" w:cs="Arial"/>
        <w:i/>
        <w:sz w:val="16"/>
      </w:rPr>
      <w:fldChar w:fldCharType="begin"/>
    </w:r>
    <w:r>
      <w:rPr>
        <w:rStyle w:val="Numrodepage"/>
        <w:rFonts w:ascii="Arial" w:hAnsi="Arial" w:cs="Arial"/>
        <w:i/>
        <w:sz w:val="16"/>
      </w:rPr>
      <w:instrText xml:space="preserve"> PAGE </w:instrText>
    </w:r>
    <w:r>
      <w:rPr>
        <w:rStyle w:val="Numrodepage"/>
        <w:rFonts w:ascii="Arial" w:hAnsi="Arial" w:cs="Arial"/>
        <w:i/>
        <w:sz w:val="16"/>
      </w:rPr>
      <w:fldChar w:fldCharType="separate"/>
    </w:r>
    <w:r>
      <w:rPr>
        <w:rStyle w:val="Numrodepage"/>
        <w:rFonts w:ascii="Arial" w:hAnsi="Arial" w:cs="Arial"/>
        <w:i/>
        <w:noProof/>
        <w:sz w:val="16"/>
      </w:rPr>
      <w:t>9</w:t>
    </w:r>
    <w:r>
      <w:rPr>
        <w:rStyle w:val="Numrodepage"/>
        <w:rFonts w:ascii="Arial" w:hAnsi="Arial" w:cs="Arial"/>
        <w:i/>
        <w:sz w:val="16"/>
      </w:rPr>
      <w:fldChar w:fldCharType="end"/>
    </w:r>
    <w:r>
      <w:rPr>
        <w:rStyle w:val="Numrodepage"/>
        <w:rFonts w:ascii="Arial" w:hAnsi="Arial" w:cs="Arial"/>
        <w:i/>
        <w:sz w:val="16"/>
      </w:rPr>
      <w:t xml:space="preserve"> / </w:t>
    </w:r>
    <w:r>
      <w:rPr>
        <w:rStyle w:val="Numrodepage"/>
        <w:rFonts w:ascii="Arial" w:hAnsi="Arial" w:cs="Arial"/>
        <w:i/>
        <w:sz w:val="16"/>
      </w:rPr>
      <w:fldChar w:fldCharType="begin"/>
    </w:r>
    <w:r>
      <w:rPr>
        <w:rStyle w:val="Numrodepage"/>
        <w:rFonts w:ascii="Arial" w:hAnsi="Arial" w:cs="Arial"/>
        <w:i/>
        <w:sz w:val="16"/>
      </w:rPr>
      <w:instrText xml:space="preserve"> NUMPAGES </w:instrText>
    </w:r>
    <w:r>
      <w:rPr>
        <w:rStyle w:val="Numrodepage"/>
        <w:rFonts w:ascii="Arial" w:hAnsi="Arial" w:cs="Arial"/>
        <w:i/>
        <w:sz w:val="16"/>
      </w:rPr>
      <w:fldChar w:fldCharType="separate"/>
    </w:r>
    <w:r>
      <w:rPr>
        <w:rStyle w:val="Numrodepage"/>
        <w:rFonts w:ascii="Arial" w:hAnsi="Arial" w:cs="Arial"/>
        <w:i/>
        <w:noProof/>
        <w:sz w:val="16"/>
      </w:rPr>
      <w:t>9</w:t>
    </w:r>
    <w:r>
      <w:rPr>
        <w:rStyle w:val="Numrodepage"/>
        <w:rFonts w:ascii="Arial" w:hAnsi="Arial" w:cs="Arial"/>
        <w: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B9520" w14:textId="77777777" w:rsidR="00045A97" w:rsidRDefault="00045A97">
      <w:r>
        <w:separator/>
      </w:r>
    </w:p>
  </w:footnote>
  <w:footnote w:type="continuationSeparator" w:id="0">
    <w:p w14:paraId="4F886515" w14:textId="77777777" w:rsidR="00045A97" w:rsidRDefault="00045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C61D8" w14:textId="7E1C6DC7" w:rsidR="00045A97" w:rsidRDefault="00045A97" w:rsidP="00A75177">
    <w:pPr>
      <w:pStyle w:val="En-tte"/>
      <w:pBdr>
        <w:bottom w:val="single" w:sz="4" w:space="0" w:color="auto"/>
      </w:pBdr>
      <w:tabs>
        <w:tab w:val="clear" w:pos="4536"/>
        <w:tab w:val="clear" w:pos="9072"/>
        <w:tab w:val="center" w:pos="4678"/>
        <w:tab w:val="left" w:pos="5880"/>
        <w:tab w:val="right" w:pos="9356"/>
      </w:tabs>
      <w:rPr>
        <w:rFonts w:ascii="Arial" w:hAnsi="Arial"/>
        <w:i/>
        <w:sz w:val="16"/>
      </w:rPr>
    </w:pPr>
    <w:r>
      <w:rPr>
        <w:rFonts w:ascii="Arial" w:hAnsi="Arial"/>
        <w:i/>
        <w:sz w:val="16"/>
      </w:rPr>
      <w:t>Plan assurance Qualité</w:t>
    </w:r>
    <w:r>
      <w:rPr>
        <w:rFonts w:ascii="Arial" w:hAnsi="Arial"/>
        <w:bCs/>
        <w:i/>
        <w:sz w:val="20"/>
      </w:rPr>
      <w:t xml:space="preserve">          </w:t>
    </w:r>
    <w:r>
      <w:rPr>
        <w:rFonts w:ascii="Arial" w:hAnsi="Arial"/>
        <w:bCs/>
        <w:i/>
        <w:sz w:val="20"/>
      </w:rPr>
      <w:tab/>
    </w:r>
    <w:r>
      <w:rPr>
        <w:rFonts w:ascii="Arial" w:hAnsi="Arial"/>
        <w:bCs/>
        <w:i/>
        <w:sz w:val="20"/>
      </w:rPr>
      <w:tab/>
    </w:r>
    <w:r>
      <w:rPr>
        <w:rFonts w:ascii="Arial" w:hAnsi="Arial"/>
        <w:bCs/>
        <w:i/>
        <w:sz w:val="20"/>
      </w:rPr>
      <w:tab/>
    </w:r>
    <w:r w:rsidRPr="00682B55">
      <w:rPr>
        <w:rFonts w:ascii="Arial" w:hAnsi="Arial"/>
        <w:bCs/>
        <w:i/>
        <w:sz w:val="16"/>
      </w:rPr>
      <w:t>Dernière maj le 12/06/2020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7600"/>
    <w:multiLevelType w:val="singleLevel"/>
    <w:tmpl w:val="44C6D846"/>
    <w:lvl w:ilvl="0">
      <w:start w:val="1"/>
      <w:numFmt w:val="bullet"/>
      <w:pStyle w:val="MaListePuce1"/>
      <w:lvlText w:val=""/>
      <w:lvlJc w:val="left"/>
      <w:pPr>
        <w:tabs>
          <w:tab w:val="num" w:pos="360"/>
        </w:tabs>
        <w:ind w:left="360" w:hanging="360"/>
      </w:pPr>
      <w:rPr>
        <w:rFonts w:ascii="Wingdings" w:hAnsi="Wingdings" w:hint="default"/>
      </w:rPr>
    </w:lvl>
  </w:abstractNum>
  <w:abstractNum w:abstractNumId="1" w15:restartNumberingAfterBreak="0">
    <w:nsid w:val="065F1D12"/>
    <w:multiLevelType w:val="singleLevel"/>
    <w:tmpl w:val="7E006994"/>
    <w:lvl w:ilvl="0">
      <w:start w:val="1"/>
      <w:numFmt w:val="bullet"/>
      <w:pStyle w:val="MaListePuce4"/>
      <w:lvlText w:val=""/>
      <w:lvlJc w:val="left"/>
      <w:pPr>
        <w:tabs>
          <w:tab w:val="num" w:pos="360"/>
        </w:tabs>
        <w:ind w:left="360" w:hanging="360"/>
      </w:pPr>
      <w:rPr>
        <w:rFonts w:ascii="Webdings" w:hAnsi="Webdings" w:hint="default"/>
        <w:sz w:val="28"/>
      </w:rPr>
    </w:lvl>
  </w:abstractNum>
  <w:abstractNum w:abstractNumId="2" w15:restartNumberingAfterBreak="0">
    <w:nsid w:val="08B707CF"/>
    <w:multiLevelType w:val="hybridMultilevel"/>
    <w:tmpl w:val="57BC24AA"/>
    <w:lvl w:ilvl="0" w:tplc="09FED9C2">
      <w:start w:val="1"/>
      <w:numFmt w:val="bullet"/>
      <w:lvlText w:val=""/>
      <w:lvlJc w:val="left"/>
      <w:pPr>
        <w:tabs>
          <w:tab w:val="num" w:pos="720"/>
        </w:tabs>
        <w:ind w:left="720" w:hanging="360"/>
      </w:pPr>
      <w:rPr>
        <w:rFonts w:ascii="Wingdings" w:hAnsi="Wingdings" w:hint="default"/>
        <w:sz w:val="16"/>
      </w:rPr>
    </w:lvl>
    <w:lvl w:ilvl="1" w:tplc="979CC4C0" w:tentative="1">
      <w:start w:val="1"/>
      <w:numFmt w:val="bullet"/>
      <w:lvlText w:val="o"/>
      <w:lvlJc w:val="left"/>
      <w:pPr>
        <w:tabs>
          <w:tab w:val="num" w:pos="1440"/>
        </w:tabs>
        <w:ind w:left="1440" w:hanging="360"/>
      </w:pPr>
      <w:rPr>
        <w:rFonts w:ascii="Courier New" w:hAnsi="Courier New" w:hint="default"/>
      </w:rPr>
    </w:lvl>
    <w:lvl w:ilvl="2" w:tplc="78B40EAA" w:tentative="1">
      <w:start w:val="1"/>
      <w:numFmt w:val="bullet"/>
      <w:lvlText w:val=""/>
      <w:lvlJc w:val="left"/>
      <w:pPr>
        <w:tabs>
          <w:tab w:val="num" w:pos="2160"/>
        </w:tabs>
        <w:ind w:left="2160" w:hanging="360"/>
      </w:pPr>
      <w:rPr>
        <w:rFonts w:ascii="Wingdings" w:hAnsi="Wingdings" w:hint="default"/>
      </w:rPr>
    </w:lvl>
    <w:lvl w:ilvl="3" w:tplc="EAB6EEB6" w:tentative="1">
      <w:start w:val="1"/>
      <w:numFmt w:val="bullet"/>
      <w:lvlText w:val=""/>
      <w:lvlJc w:val="left"/>
      <w:pPr>
        <w:tabs>
          <w:tab w:val="num" w:pos="2880"/>
        </w:tabs>
        <w:ind w:left="2880" w:hanging="360"/>
      </w:pPr>
      <w:rPr>
        <w:rFonts w:ascii="Symbol" w:hAnsi="Symbol" w:hint="default"/>
      </w:rPr>
    </w:lvl>
    <w:lvl w:ilvl="4" w:tplc="73A8914C" w:tentative="1">
      <w:start w:val="1"/>
      <w:numFmt w:val="bullet"/>
      <w:lvlText w:val="o"/>
      <w:lvlJc w:val="left"/>
      <w:pPr>
        <w:tabs>
          <w:tab w:val="num" w:pos="3600"/>
        </w:tabs>
        <w:ind w:left="3600" w:hanging="360"/>
      </w:pPr>
      <w:rPr>
        <w:rFonts w:ascii="Courier New" w:hAnsi="Courier New" w:hint="default"/>
      </w:rPr>
    </w:lvl>
    <w:lvl w:ilvl="5" w:tplc="80663C4C" w:tentative="1">
      <w:start w:val="1"/>
      <w:numFmt w:val="bullet"/>
      <w:lvlText w:val=""/>
      <w:lvlJc w:val="left"/>
      <w:pPr>
        <w:tabs>
          <w:tab w:val="num" w:pos="4320"/>
        </w:tabs>
        <w:ind w:left="4320" w:hanging="360"/>
      </w:pPr>
      <w:rPr>
        <w:rFonts w:ascii="Wingdings" w:hAnsi="Wingdings" w:hint="default"/>
      </w:rPr>
    </w:lvl>
    <w:lvl w:ilvl="6" w:tplc="818EC206" w:tentative="1">
      <w:start w:val="1"/>
      <w:numFmt w:val="bullet"/>
      <w:lvlText w:val=""/>
      <w:lvlJc w:val="left"/>
      <w:pPr>
        <w:tabs>
          <w:tab w:val="num" w:pos="5040"/>
        </w:tabs>
        <w:ind w:left="5040" w:hanging="360"/>
      </w:pPr>
      <w:rPr>
        <w:rFonts w:ascii="Symbol" w:hAnsi="Symbol" w:hint="default"/>
      </w:rPr>
    </w:lvl>
    <w:lvl w:ilvl="7" w:tplc="06BEE440" w:tentative="1">
      <w:start w:val="1"/>
      <w:numFmt w:val="bullet"/>
      <w:lvlText w:val="o"/>
      <w:lvlJc w:val="left"/>
      <w:pPr>
        <w:tabs>
          <w:tab w:val="num" w:pos="5760"/>
        </w:tabs>
        <w:ind w:left="5760" w:hanging="360"/>
      </w:pPr>
      <w:rPr>
        <w:rFonts w:ascii="Courier New" w:hAnsi="Courier New" w:hint="default"/>
      </w:rPr>
    </w:lvl>
    <w:lvl w:ilvl="8" w:tplc="F7A6230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23116"/>
    <w:multiLevelType w:val="singleLevel"/>
    <w:tmpl w:val="01A0C79E"/>
    <w:lvl w:ilvl="0">
      <w:start w:val="1"/>
      <w:numFmt w:val="bullet"/>
      <w:pStyle w:val="puce4"/>
      <w:lvlText w:val=""/>
      <w:lvlJc w:val="left"/>
      <w:pPr>
        <w:tabs>
          <w:tab w:val="num" w:pos="397"/>
        </w:tabs>
        <w:ind w:left="397" w:hanging="397"/>
      </w:pPr>
      <w:rPr>
        <w:rFonts w:ascii="Symbol" w:hAnsi="Symbol" w:hint="default"/>
      </w:rPr>
    </w:lvl>
  </w:abstractNum>
  <w:abstractNum w:abstractNumId="4" w15:restartNumberingAfterBreak="0">
    <w:nsid w:val="1CC01B51"/>
    <w:multiLevelType w:val="hybridMultilevel"/>
    <w:tmpl w:val="4BE046D0"/>
    <w:lvl w:ilvl="0" w:tplc="84760BDC">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21A444BE"/>
    <w:multiLevelType w:val="singleLevel"/>
    <w:tmpl w:val="3D74132A"/>
    <w:lvl w:ilvl="0">
      <w:start w:val="1"/>
      <w:numFmt w:val="bullet"/>
      <w:pStyle w:val="MalistePuce9"/>
      <w:lvlText w:val=""/>
      <w:lvlJc w:val="left"/>
      <w:pPr>
        <w:tabs>
          <w:tab w:val="num" w:pos="360"/>
        </w:tabs>
        <w:ind w:left="360" w:hanging="360"/>
      </w:pPr>
      <w:rPr>
        <w:rFonts w:ascii="Wingdings" w:hAnsi="Wingdings" w:hint="default"/>
        <w:sz w:val="28"/>
      </w:rPr>
    </w:lvl>
  </w:abstractNum>
  <w:abstractNum w:abstractNumId="6" w15:restartNumberingAfterBreak="0">
    <w:nsid w:val="21C823C8"/>
    <w:multiLevelType w:val="singleLevel"/>
    <w:tmpl w:val="514673A2"/>
    <w:lvl w:ilvl="0">
      <w:start w:val="1"/>
      <w:numFmt w:val="bullet"/>
      <w:pStyle w:val="MaListePuce3"/>
      <w:lvlText w:val=""/>
      <w:lvlJc w:val="left"/>
      <w:pPr>
        <w:tabs>
          <w:tab w:val="num" w:pos="360"/>
        </w:tabs>
        <w:ind w:left="360" w:hanging="360"/>
      </w:pPr>
      <w:rPr>
        <w:rFonts w:ascii="Wingdings" w:hAnsi="Wingdings" w:hint="default"/>
      </w:rPr>
    </w:lvl>
  </w:abstractNum>
  <w:abstractNum w:abstractNumId="7" w15:restartNumberingAfterBreak="0">
    <w:nsid w:val="3F141179"/>
    <w:multiLevelType w:val="singleLevel"/>
    <w:tmpl w:val="E4204938"/>
    <w:lvl w:ilvl="0">
      <w:start w:val="1"/>
      <w:numFmt w:val="bullet"/>
      <w:pStyle w:val="MaListePuce6"/>
      <w:lvlText w:val=""/>
      <w:lvlJc w:val="left"/>
      <w:pPr>
        <w:tabs>
          <w:tab w:val="num" w:pos="360"/>
        </w:tabs>
        <w:ind w:left="360" w:hanging="360"/>
      </w:pPr>
      <w:rPr>
        <w:rFonts w:ascii="Wingdings" w:hAnsi="Wingdings" w:hint="default"/>
      </w:rPr>
    </w:lvl>
  </w:abstractNum>
  <w:abstractNum w:abstractNumId="8" w15:restartNumberingAfterBreak="0">
    <w:nsid w:val="45BF6274"/>
    <w:multiLevelType w:val="singleLevel"/>
    <w:tmpl w:val="6BC28128"/>
    <w:lvl w:ilvl="0">
      <w:start w:val="1"/>
      <w:numFmt w:val="bullet"/>
      <w:pStyle w:val="Listepuces2"/>
      <w:lvlText w:val=""/>
      <w:lvlJc w:val="left"/>
      <w:pPr>
        <w:tabs>
          <w:tab w:val="num" w:pos="360"/>
        </w:tabs>
        <w:ind w:left="360" w:hanging="360"/>
      </w:pPr>
      <w:rPr>
        <w:rFonts w:ascii="Wingdings" w:hAnsi="Wingdings" w:hint="default"/>
      </w:rPr>
    </w:lvl>
  </w:abstractNum>
  <w:abstractNum w:abstractNumId="9" w15:restartNumberingAfterBreak="0">
    <w:nsid w:val="45C31820"/>
    <w:multiLevelType w:val="multilevel"/>
    <w:tmpl w:val="CAA4A23C"/>
    <w:lvl w:ilvl="0">
      <w:start w:val="1"/>
      <w:numFmt w:val="decimal"/>
      <w:pStyle w:val="Titre1"/>
      <w:lvlText w:val="%1."/>
      <w:lvlJc w:val="left"/>
      <w:pPr>
        <w:tabs>
          <w:tab w:val="num" w:pos="0"/>
        </w:tabs>
        <w:ind w:left="0" w:firstLine="0"/>
      </w:pPr>
      <w:rPr>
        <w:rFonts w:hint="default"/>
      </w:rPr>
    </w:lvl>
    <w:lvl w:ilvl="1">
      <w:start w:val="1"/>
      <w:numFmt w:val="decimal"/>
      <w:pStyle w:val="Titre2"/>
      <w:lvlText w:val="%1.%2"/>
      <w:lvlJc w:val="left"/>
      <w:pPr>
        <w:tabs>
          <w:tab w:val="num" w:pos="0"/>
        </w:tabs>
        <w:ind w:left="0" w:firstLine="0"/>
      </w:pPr>
      <w:rPr>
        <w:rFonts w:hint="default"/>
      </w:rPr>
    </w:lvl>
    <w:lvl w:ilvl="2">
      <w:start w:val="1"/>
      <w:numFmt w:val="decimal"/>
      <w:pStyle w:val="Titre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0" w15:restartNumberingAfterBreak="0">
    <w:nsid w:val="45E10D34"/>
    <w:multiLevelType w:val="singleLevel"/>
    <w:tmpl w:val="505656EE"/>
    <w:lvl w:ilvl="0">
      <w:start w:val="1"/>
      <w:numFmt w:val="bullet"/>
      <w:pStyle w:val="puce0"/>
      <w:lvlText w:val=""/>
      <w:lvlJc w:val="left"/>
      <w:pPr>
        <w:tabs>
          <w:tab w:val="num" w:pos="360"/>
        </w:tabs>
        <w:ind w:left="283" w:hanging="283"/>
      </w:pPr>
      <w:rPr>
        <w:rFonts w:ascii="Wingdings" w:hAnsi="Wingdings" w:hint="default"/>
        <w:sz w:val="24"/>
      </w:rPr>
    </w:lvl>
  </w:abstractNum>
  <w:abstractNum w:abstractNumId="11" w15:restartNumberingAfterBreak="0">
    <w:nsid w:val="4DE177E3"/>
    <w:multiLevelType w:val="hybridMultilevel"/>
    <w:tmpl w:val="0AFCDA2E"/>
    <w:lvl w:ilvl="0" w:tplc="8BB29CE8">
      <w:start w:val="1"/>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B18600D"/>
    <w:multiLevelType w:val="singleLevel"/>
    <w:tmpl w:val="A4644022"/>
    <w:lvl w:ilvl="0">
      <w:start w:val="1"/>
      <w:numFmt w:val="bullet"/>
      <w:pStyle w:val="MaListePuce5"/>
      <w:lvlText w:val=""/>
      <w:lvlJc w:val="left"/>
      <w:pPr>
        <w:tabs>
          <w:tab w:val="num" w:pos="360"/>
        </w:tabs>
        <w:ind w:left="360" w:hanging="360"/>
      </w:pPr>
      <w:rPr>
        <w:rFonts w:ascii="Wingdings" w:hAnsi="Wingdings" w:hint="default"/>
        <w:sz w:val="32"/>
      </w:rPr>
    </w:lvl>
  </w:abstractNum>
  <w:abstractNum w:abstractNumId="13" w15:restartNumberingAfterBreak="0">
    <w:nsid w:val="64893B0A"/>
    <w:multiLevelType w:val="singleLevel"/>
    <w:tmpl w:val="A27C141C"/>
    <w:lvl w:ilvl="0">
      <w:start w:val="1"/>
      <w:numFmt w:val="bullet"/>
      <w:pStyle w:val="MaListePuce10"/>
      <w:lvlText w:val=""/>
      <w:lvlJc w:val="left"/>
      <w:pPr>
        <w:tabs>
          <w:tab w:val="num" w:pos="360"/>
        </w:tabs>
        <w:ind w:left="360" w:hanging="360"/>
      </w:pPr>
      <w:rPr>
        <w:rFonts w:ascii="Wingdings" w:hAnsi="Wingdings" w:hint="default"/>
        <w:sz w:val="28"/>
      </w:rPr>
    </w:lvl>
  </w:abstractNum>
  <w:abstractNum w:abstractNumId="14" w15:restartNumberingAfterBreak="0">
    <w:nsid w:val="65D608E2"/>
    <w:multiLevelType w:val="singleLevel"/>
    <w:tmpl w:val="6E122202"/>
    <w:lvl w:ilvl="0">
      <w:start w:val="1"/>
      <w:numFmt w:val="bullet"/>
      <w:pStyle w:val="MaListePuce2"/>
      <w:lvlText w:val=""/>
      <w:lvlJc w:val="left"/>
      <w:pPr>
        <w:tabs>
          <w:tab w:val="num" w:pos="360"/>
        </w:tabs>
        <w:ind w:left="360" w:hanging="360"/>
      </w:pPr>
      <w:rPr>
        <w:rFonts w:ascii="Wingdings" w:hAnsi="Wingdings" w:hint="default"/>
      </w:rPr>
    </w:lvl>
  </w:abstractNum>
  <w:abstractNum w:abstractNumId="15" w15:restartNumberingAfterBreak="0">
    <w:nsid w:val="71FB709D"/>
    <w:multiLevelType w:val="singleLevel"/>
    <w:tmpl w:val="7F58E48A"/>
    <w:lvl w:ilvl="0">
      <w:start w:val="1"/>
      <w:numFmt w:val="bullet"/>
      <w:pStyle w:val="MaListePuce7"/>
      <w:lvlText w:val=""/>
      <w:lvlJc w:val="left"/>
      <w:pPr>
        <w:tabs>
          <w:tab w:val="num" w:pos="360"/>
        </w:tabs>
        <w:ind w:left="360" w:hanging="360"/>
      </w:pPr>
      <w:rPr>
        <w:rFonts w:ascii="Wingdings" w:hAnsi="Wingdings" w:hint="default"/>
        <w:sz w:val="28"/>
      </w:rPr>
    </w:lvl>
  </w:abstractNum>
  <w:abstractNum w:abstractNumId="16" w15:restartNumberingAfterBreak="0">
    <w:nsid w:val="771F2A7B"/>
    <w:multiLevelType w:val="singleLevel"/>
    <w:tmpl w:val="57722930"/>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77AB38F8"/>
    <w:multiLevelType w:val="singleLevel"/>
    <w:tmpl w:val="FD5A1D1E"/>
    <w:lvl w:ilvl="0">
      <w:start w:val="1"/>
      <w:numFmt w:val="bullet"/>
      <w:pStyle w:val="MaListePuce8"/>
      <w:lvlText w:val=""/>
      <w:lvlJc w:val="left"/>
      <w:pPr>
        <w:tabs>
          <w:tab w:val="num" w:pos="360"/>
        </w:tabs>
        <w:ind w:left="360" w:hanging="360"/>
      </w:pPr>
      <w:rPr>
        <w:rFonts w:ascii="Wingdings" w:hAnsi="Wingdings" w:hint="default"/>
        <w:sz w:val="32"/>
      </w:rPr>
    </w:lvl>
  </w:abstractNum>
  <w:abstractNum w:abstractNumId="18" w15:restartNumberingAfterBreak="0">
    <w:nsid w:val="7F790F76"/>
    <w:multiLevelType w:val="hybridMultilevel"/>
    <w:tmpl w:val="B3C885D4"/>
    <w:lvl w:ilvl="0" w:tplc="A0D49656">
      <w:start w:val="1"/>
      <w:numFmt w:val="bullet"/>
      <w:lvlText w:val=""/>
      <w:lvlJc w:val="left"/>
      <w:pPr>
        <w:tabs>
          <w:tab w:val="num" w:pos="720"/>
        </w:tabs>
        <w:ind w:left="720" w:hanging="360"/>
      </w:pPr>
      <w:rPr>
        <w:rFonts w:ascii="Symbol" w:hAnsi="Symbol" w:hint="default"/>
      </w:rPr>
    </w:lvl>
    <w:lvl w:ilvl="1" w:tplc="C73026A4">
      <w:start w:val="1"/>
      <w:numFmt w:val="bullet"/>
      <w:lvlText w:val=""/>
      <w:lvlJc w:val="left"/>
      <w:pPr>
        <w:tabs>
          <w:tab w:val="num" w:pos="1440"/>
        </w:tabs>
        <w:ind w:left="1440" w:hanging="360"/>
      </w:pPr>
      <w:rPr>
        <w:rFonts w:ascii="Symbol" w:hAnsi="Symbol" w:hint="default"/>
      </w:rPr>
    </w:lvl>
    <w:lvl w:ilvl="2" w:tplc="BE7AC586">
      <w:start w:val="1"/>
      <w:numFmt w:val="bullet"/>
      <w:lvlText w:val=""/>
      <w:lvlJc w:val="left"/>
      <w:pPr>
        <w:tabs>
          <w:tab w:val="num" w:pos="2160"/>
        </w:tabs>
        <w:ind w:left="2160" w:hanging="360"/>
      </w:pPr>
      <w:rPr>
        <w:rFonts w:ascii="Symbol" w:hAnsi="Symbol" w:hint="default"/>
      </w:rPr>
    </w:lvl>
    <w:lvl w:ilvl="3" w:tplc="3098AF5E">
      <w:start w:val="1"/>
      <w:numFmt w:val="bullet"/>
      <w:lvlText w:val=""/>
      <w:lvlJc w:val="left"/>
      <w:pPr>
        <w:tabs>
          <w:tab w:val="num" w:pos="2880"/>
        </w:tabs>
        <w:ind w:left="2880" w:hanging="360"/>
      </w:pPr>
      <w:rPr>
        <w:rFonts w:ascii="Symbol" w:hAnsi="Symbol" w:hint="default"/>
      </w:rPr>
    </w:lvl>
    <w:lvl w:ilvl="4" w:tplc="16A29BC0">
      <w:start w:val="1"/>
      <w:numFmt w:val="bullet"/>
      <w:lvlText w:val=""/>
      <w:lvlJc w:val="left"/>
      <w:pPr>
        <w:tabs>
          <w:tab w:val="num" w:pos="3600"/>
        </w:tabs>
        <w:ind w:left="3600" w:hanging="360"/>
      </w:pPr>
      <w:rPr>
        <w:rFonts w:ascii="Symbol" w:hAnsi="Symbol" w:hint="default"/>
      </w:rPr>
    </w:lvl>
    <w:lvl w:ilvl="5" w:tplc="9AF4288E">
      <w:start w:val="1"/>
      <w:numFmt w:val="bullet"/>
      <w:lvlText w:val=""/>
      <w:lvlJc w:val="left"/>
      <w:pPr>
        <w:tabs>
          <w:tab w:val="num" w:pos="4320"/>
        </w:tabs>
        <w:ind w:left="4320" w:hanging="360"/>
      </w:pPr>
      <w:rPr>
        <w:rFonts w:ascii="Symbol" w:hAnsi="Symbol" w:hint="default"/>
      </w:rPr>
    </w:lvl>
    <w:lvl w:ilvl="6" w:tplc="4FEA29E8">
      <w:start w:val="1"/>
      <w:numFmt w:val="bullet"/>
      <w:lvlText w:val=""/>
      <w:lvlJc w:val="left"/>
      <w:pPr>
        <w:tabs>
          <w:tab w:val="num" w:pos="5040"/>
        </w:tabs>
        <w:ind w:left="5040" w:hanging="360"/>
      </w:pPr>
      <w:rPr>
        <w:rFonts w:ascii="Symbol" w:hAnsi="Symbol" w:hint="default"/>
      </w:rPr>
    </w:lvl>
    <w:lvl w:ilvl="7" w:tplc="343C5FFC">
      <w:start w:val="1"/>
      <w:numFmt w:val="bullet"/>
      <w:lvlText w:val=""/>
      <w:lvlJc w:val="left"/>
      <w:pPr>
        <w:tabs>
          <w:tab w:val="num" w:pos="5760"/>
        </w:tabs>
        <w:ind w:left="5760" w:hanging="360"/>
      </w:pPr>
      <w:rPr>
        <w:rFonts w:ascii="Symbol" w:hAnsi="Symbol" w:hint="default"/>
      </w:rPr>
    </w:lvl>
    <w:lvl w:ilvl="8" w:tplc="C5FE16FC">
      <w:start w:val="1"/>
      <w:numFmt w:val="bullet"/>
      <w:lvlText w:val=""/>
      <w:lvlJc w:val="left"/>
      <w:pPr>
        <w:tabs>
          <w:tab w:val="num" w:pos="6480"/>
        </w:tabs>
        <w:ind w:left="6480" w:hanging="360"/>
      </w:pPr>
      <w:rPr>
        <w:rFonts w:ascii="Symbol" w:hAnsi="Symbol" w:hint="default"/>
      </w:rPr>
    </w:lvl>
  </w:abstractNum>
  <w:num w:numId="1" w16cid:durableId="768743731">
    <w:abstractNumId w:val="0"/>
  </w:num>
  <w:num w:numId="2" w16cid:durableId="1811241612">
    <w:abstractNumId w:val="14"/>
  </w:num>
  <w:num w:numId="3" w16cid:durableId="2094662390">
    <w:abstractNumId w:val="6"/>
  </w:num>
  <w:num w:numId="4" w16cid:durableId="1055205362">
    <w:abstractNumId w:val="1"/>
  </w:num>
  <w:num w:numId="5" w16cid:durableId="1639997436">
    <w:abstractNumId w:val="12"/>
  </w:num>
  <w:num w:numId="6" w16cid:durableId="581568203">
    <w:abstractNumId w:val="7"/>
  </w:num>
  <w:num w:numId="7" w16cid:durableId="81266630">
    <w:abstractNumId w:val="15"/>
  </w:num>
  <w:num w:numId="8" w16cid:durableId="1160192078">
    <w:abstractNumId w:val="17"/>
  </w:num>
  <w:num w:numId="9" w16cid:durableId="1757165969">
    <w:abstractNumId w:val="5"/>
  </w:num>
  <w:num w:numId="10" w16cid:durableId="1981839451">
    <w:abstractNumId w:val="13"/>
  </w:num>
  <w:num w:numId="11" w16cid:durableId="68813110">
    <w:abstractNumId w:val="10"/>
  </w:num>
  <w:num w:numId="12" w16cid:durableId="960499603">
    <w:abstractNumId w:val="9"/>
  </w:num>
  <w:num w:numId="13" w16cid:durableId="257838792">
    <w:abstractNumId w:val="8"/>
  </w:num>
  <w:num w:numId="14" w16cid:durableId="1750957234">
    <w:abstractNumId w:val="3"/>
  </w:num>
  <w:num w:numId="15" w16cid:durableId="1610236970">
    <w:abstractNumId w:val="16"/>
  </w:num>
  <w:num w:numId="16" w16cid:durableId="1060862359">
    <w:abstractNumId w:val="2"/>
  </w:num>
  <w:num w:numId="17" w16cid:durableId="1916863247">
    <w:abstractNumId w:val="4"/>
  </w:num>
  <w:num w:numId="18" w16cid:durableId="1922980729">
    <w:abstractNumId w:val="11"/>
  </w:num>
  <w:num w:numId="19" w16cid:durableId="13426646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6402164">
    <w:abstractNumId w:val="18"/>
  </w:num>
  <w:num w:numId="21" w16cid:durableId="4219246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0719808">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9" w:dllVersion="512" w:checkStyle="1"/>
  <w:activeWritingStyle w:appName="MSWord" w:lang="en-US" w:vendorID="8" w:dllVersion="513" w:checkStyle="1"/>
  <w:activeWritingStyle w:appName="MSWord" w:lang="de-DE" w:vendorID="9" w:dllVersion="512" w:checkStyle="1"/>
  <w:activeWritingStyle w:appName="MSWord" w:lang="nl-NL" w:vendorID="9" w:dllVersion="512" w:checkStyle="1"/>
  <w:activeWritingStyle w:appName="MSWord" w:lang="en-GB" w:vendorID="8" w:dllVersion="513" w:checkStyle="1"/>
  <w:activeWritingStyle w:appName="MSWord" w:lang="nl-NL"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35A"/>
    <w:rsid w:val="0000687D"/>
    <w:rsid w:val="000109A8"/>
    <w:rsid w:val="000113A4"/>
    <w:rsid w:val="00014DA8"/>
    <w:rsid w:val="000155C9"/>
    <w:rsid w:val="00027645"/>
    <w:rsid w:val="000349D0"/>
    <w:rsid w:val="00036BAC"/>
    <w:rsid w:val="00045A97"/>
    <w:rsid w:val="00054FFF"/>
    <w:rsid w:val="00064F7A"/>
    <w:rsid w:val="000659BE"/>
    <w:rsid w:val="0007375D"/>
    <w:rsid w:val="000B1977"/>
    <w:rsid w:val="000E07EA"/>
    <w:rsid w:val="000F17EF"/>
    <w:rsid w:val="000F3550"/>
    <w:rsid w:val="001371DE"/>
    <w:rsid w:val="00150B51"/>
    <w:rsid w:val="0016078F"/>
    <w:rsid w:val="00161DD0"/>
    <w:rsid w:val="00163B8D"/>
    <w:rsid w:val="00173D33"/>
    <w:rsid w:val="00175192"/>
    <w:rsid w:val="00181682"/>
    <w:rsid w:val="0018318C"/>
    <w:rsid w:val="00186189"/>
    <w:rsid w:val="0018745D"/>
    <w:rsid w:val="001A4A7F"/>
    <w:rsid w:val="001B0294"/>
    <w:rsid w:val="001C0DB7"/>
    <w:rsid w:val="001D3432"/>
    <w:rsid w:val="001D36C0"/>
    <w:rsid w:val="001E0AE0"/>
    <w:rsid w:val="001E3F4C"/>
    <w:rsid w:val="001E4F6B"/>
    <w:rsid w:val="001E6DA8"/>
    <w:rsid w:val="001F5065"/>
    <w:rsid w:val="001F75E9"/>
    <w:rsid w:val="002303B6"/>
    <w:rsid w:val="002338E3"/>
    <w:rsid w:val="00237D75"/>
    <w:rsid w:val="00245526"/>
    <w:rsid w:val="00250CE2"/>
    <w:rsid w:val="002647A2"/>
    <w:rsid w:val="0026704A"/>
    <w:rsid w:val="002722D8"/>
    <w:rsid w:val="00273CFF"/>
    <w:rsid w:val="0028082B"/>
    <w:rsid w:val="00284C60"/>
    <w:rsid w:val="00284DDB"/>
    <w:rsid w:val="002914C9"/>
    <w:rsid w:val="0029370D"/>
    <w:rsid w:val="00294575"/>
    <w:rsid w:val="0029531B"/>
    <w:rsid w:val="002A01D7"/>
    <w:rsid w:val="002A0E52"/>
    <w:rsid w:val="002A4F81"/>
    <w:rsid w:val="002B0135"/>
    <w:rsid w:val="002B2C9B"/>
    <w:rsid w:val="002B603F"/>
    <w:rsid w:val="002C0CC0"/>
    <w:rsid w:val="002D5000"/>
    <w:rsid w:val="002D7EB0"/>
    <w:rsid w:val="002E49A3"/>
    <w:rsid w:val="00302CC2"/>
    <w:rsid w:val="00303D16"/>
    <w:rsid w:val="00305E24"/>
    <w:rsid w:val="003147E8"/>
    <w:rsid w:val="0032220E"/>
    <w:rsid w:val="00322745"/>
    <w:rsid w:val="0032412E"/>
    <w:rsid w:val="00332837"/>
    <w:rsid w:val="0034072E"/>
    <w:rsid w:val="00343366"/>
    <w:rsid w:val="0034499E"/>
    <w:rsid w:val="00377BD7"/>
    <w:rsid w:val="00393F51"/>
    <w:rsid w:val="003964B6"/>
    <w:rsid w:val="003A0FB6"/>
    <w:rsid w:val="003A2DC5"/>
    <w:rsid w:val="003A7CAE"/>
    <w:rsid w:val="003C5A7E"/>
    <w:rsid w:val="003D375C"/>
    <w:rsid w:val="003E2A3D"/>
    <w:rsid w:val="003F217B"/>
    <w:rsid w:val="004001E1"/>
    <w:rsid w:val="00405789"/>
    <w:rsid w:val="0042159D"/>
    <w:rsid w:val="00432135"/>
    <w:rsid w:val="00442ED5"/>
    <w:rsid w:val="004474BE"/>
    <w:rsid w:val="00463CB2"/>
    <w:rsid w:val="00464EAE"/>
    <w:rsid w:val="004754CB"/>
    <w:rsid w:val="00485B80"/>
    <w:rsid w:val="00493FEA"/>
    <w:rsid w:val="004B62FC"/>
    <w:rsid w:val="004D37DD"/>
    <w:rsid w:val="00532809"/>
    <w:rsid w:val="00534A1E"/>
    <w:rsid w:val="0054357B"/>
    <w:rsid w:val="005728BA"/>
    <w:rsid w:val="00595048"/>
    <w:rsid w:val="005951F2"/>
    <w:rsid w:val="005A1F54"/>
    <w:rsid w:val="005A4889"/>
    <w:rsid w:val="005B0B4F"/>
    <w:rsid w:val="005C1A5B"/>
    <w:rsid w:val="005C6056"/>
    <w:rsid w:val="005D5D6D"/>
    <w:rsid w:val="005F5551"/>
    <w:rsid w:val="006110C1"/>
    <w:rsid w:val="00616968"/>
    <w:rsid w:val="0064042C"/>
    <w:rsid w:val="0064251D"/>
    <w:rsid w:val="00644097"/>
    <w:rsid w:val="00653B25"/>
    <w:rsid w:val="00664E54"/>
    <w:rsid w:val="00674392"/>
    <w:rsid w:val="00682B55"/>
    <w:rsid w:val="0068768B"/>
    <w:rsid w:val="00691D33"/>
    <w:rsid w:val="006B5839"/>
    <w:rsid w:val="006C347A"/>
    <w:rsid w:val="006C3DBE"/>
    <w:rsid w:val="006E44CA"/>
    <w:rsid w:val="006E7153"/>
    <w:rsid w:val="006F6BC3"/>
    <w:rsid w:val="007022BB"/>
    <w:rsid w:val="0070299A"/>
    <w:rsid w:val="0070798A"/>
    <w:rsid w:val="0071233D"/>
    <w:rsid w:val="007123DB"/>
    <w:rsid w:val="00714793"/>
    <w:rsid w:val="00722003"/>
    <w:rsid w:val="00731DF3"/>
    <w:rsid w:val="00734AA6"/>
    <w:rsid w:val="00736C79"/>
    <w:rsid w:val="007512F2"/>
    <w:rsid w:val="0075590C"/>
    <w:rsid w:val="00761539"/>
    <w:rsid w:val="00777C5A"/>
    <w:rsid w:val="0078434F"/>
    <w:rsid w:val="00791AB2"/>
    <w:rsid w:val="007A4920"/>
    <w:rsid w:val="007B6C23"/>
    <w:rsid w:val="007C38B1"/>
    <w:rsid w:val="007E1692"/>
    <w:rsid w:val="007E3036"/>
    <w:rsid w:val="007F3316"/>
    <w:rsid w:val="00801F90"/>
    <w:rsid w:val="00807A4D"/>
    <w:rsid w:val="00824A3D"/>
    <w:rsid w:val="00835BB8"/>
    <w:rsid w:val="00854B5D"/>
    <w:rsid w:val="008609B6"/>
    <w:rsid w:val="00863166"/>
    <w:rsid w:val="0087047E"/>
    <w:rsid w:val="00870FC9"/>
    <w:rsid w:val="00871605"/>
    <w:rsid w:val="008735E1"/>
    <w:rsid w:val="008A4F94"/>
    <w:rsid w:val="008A764C"/>
    <w:rsid w:val="008B2B84"/>
    <w:rsid w:val="008B2E6A"/>
    <w:rsid w:val="008B69F7"/>
    <w:rsid w:val="008D4217"/>
    <w:rsid w:val="008E15F2"/>
    <w:rsid w:val="008E5DDA"/>
    <w:rsid w:val="009047FA"/>
    <w:rsid w:val="00912F0C"/>
    <w:rsid w:val="009379A3"/>
    <w:rsid w:val="0094296A"/>
    <w:rsid w:val="00944113"/>
    <w:rsid w:val="00944ABE"/>
    <w:rsid w:val="00951F6A"/>
    <w:rsid w:val="009544B1"/>
    <w:rsid w:val="00966048"/>
    <w:rsid w:val="009672DC"/>
    <w:rsid w:val="009904E2"/>
    <w:rsid w:val="009A0B90"/>
    <w:rsid w:val="009B4902"/>
    <w:rsid w:val="009B5DAA"/>
    <w:rsid w:val="009D00B8"/>
    <w:rsid w:val="009D4436"/>
    <w:rsid w:val="009D4C70"/>
    <w:rsid w:val="009D738B"/>
    <w:rsid w:val="009F7746"/>
    <w:rsid w:val="00A0239C"/>
    <w:rsid w:val="00A55786"/>
    <w:rsid w:val="00A644FF"/>
    <w:rsid w:val="00A64919"/>
    <w:rsid w:val="00A67D1D"/>
    <w:rsid w:val="00A75177"/>
    <w:rsid w:val="00A901BF"/>
    <w:rsid w:val="00A9624D"/>
    <w:rsid w:val="00AA151F"/>
    <w:rsid w:val="00AB6AED"/>
    <w:rsid w:val="00AC2D0E"/>
    <w:rsid w:val="00AD2551"/>
    <w:rsid w:val="00AD2F91"/>
    <w:rsid w:val="00AF41AF"/>
    <w:rsid w:val="00B00B9B"/>
    <w:rsid w:val="00B05614"/>
    <w:rsid w:val="00B242FF"/>
    <w:rsid w:val="00B341DA"/>
    <w:rsid w:val="00B43AC0"/>
    <w:rsid w:val="00B43C8F"/>
    <w:rsid w:val="00B51088"/>
    <w:rsid w:val="00B66D7E"/>
    <w:rsid w:val="00B82092"/>
    <w:rsid w:val="00B95194"/>
    <w:rsid w:val="00BA0CAA"/>
    <w:rsid w:val="00BC380B"/>
    <w:rsid w:val="00BC4847"/>
    <w:rsid w:val="00BC5E70"/>
    <w:rsid w:val="00BD56F2"/>
    <w:rsid w:val="00BE098D"/>
    <w:rsid w:val="00BF0AE0"/>
    <w:rsid w:val="00C137B1"/>
    <w:rsid w:val="00C14023"/>
    <w:rsid w:val="00C21644"/>
    <w:rsid w:val="00C24580"/>
    <w:rsid w:val="00C27E6C"/>
    <w:rsid w:val="00C308A3"/>
    <w:rsid w:val="00C320CA"/>
    <w:rsid w:val="00C356F0"/>
    <w:rsid w:val="00C57A7F"/>
    <w:rsid w:val="00C62C62"/>
    <w:rsid w:val="00C70DCC"/>
    <w:rsid w:val="00C96AF0"/>
    <w:rsid w:val="00CA0962"/>
    <w:rsid w:val="00CA3C36"/>
    <w:rsid w:val="00CB4F8F"/>
    <w:rsid w:val="00CD17AC"/>
    <w:rsid w:val="00D068C1"/>
    <w:rsid w:val="00D30A4C"/>
    <w:rsid w:val="00D40D67"/>
    <w:rsid w:val="00D53412"/>
    <w:rsid w:val="00D54CE4"/>
    <w:rsid w:val="00D63CF1"/>
    <w:rsid w:val="00D6507E"/>
    <w:rsid w:val="00D739F0"/>
    <w:rsid w:val="00D7435A"/>
    <w:rsid w:val="00D84DB9"/>
    <w:rsid w:val="00DA1C0A"/>
    <w:rsid w:val="00DC3993"/>
    <w:rsid w:val="00DC4235"/>
    <w:rsid w:val="00DD5AA1"/>
    <w:rsid w:val="00DE16C3"/>
    <w:rsid w:val="00E038A3"/>
    <w:rsid w:val="00E13BF4"/>
    <w:rsid w:val="00E317DF"/>
    <w:rsid w:val="00E428C3"/>
    <w:rsid w:val="00E526A4"/>
    <w:rsid w:val="00E62859"/>
    <w:rsid w:val="00E642F3"/>
    <w:rsid w:val="00E65018"/>
    <w:rsid w:val="00E71D8D"/>
    <w:rsid w:val="00E742FA"/>
    <w:rsid w:val="00E82F3A"/>
    <w:rsid w:val="00EC64DF"/>
    <w:rsid w:val="00EC7CB2"/>
    <w:rsid w:val="00ED0E38"/>
    <w:rsid w:val="00EE425A"/>
    <w:rsid w:val="00F039D2"/>
    <w:rsid w:val="00F04D8C"/>
    <w:rsid w:val="00F11C75"/>
    <w:rsid w:val="00F136DB"/>
    <w:rsid w:val="00F14369"/>
    <w:rsid w:val="00F15488"/>
    <w:rsid w:val="00F15D1E"/>
    <w:rsid w:val="00F21394"/>
    <w:rsid w:val="00F21FBE"/>
    <w:rsid w:val="00F33AF5"/>
    <w:rsid w:val="00F412F3"/>
    <w:rsid w:val="00F44621"/>
    <w:rsid w:val="00F60F27"/>
    <w:rsid w:val="00F84E1D"/>
    <w:rsid w:val="00FB03DF"/>
    <w:rsid w:val="00FB2BBC"/>
    <w:rsid w:val="00FE32FD"/>
    <w:rsid w:val="00FF3915"/>
    <w:rsid w:val="00FF3F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06F29EC"/>
  <w15:docId w15:val="{A6887D3B-F442-4C37-A945-62245552E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rPr>
  </w:style>
  <w:style w:type="paragraph" w:styleId="Titre1">
    <w:name w:val="heading 1"/>
    <w:basedOn w:val="Normal"/>
    <w:next w:val="Retrait1"/>
    <w:qFormat/>
    <w:pPr>
      <w:keepNext/>
      <w:numPr>
        <w:numId w:val="12"/>
      </w:numPr>
      <w:spacing w:before="480" w:after="120"/>
      <w:outlineLvl w:val="0"/>
    </w:pPr>
    <w:rPr>
      <w:b/>
      <w:caps/>
      <w:kern w:val="28"/>
      <w:sz w:val="28"/>
    </w:rPr>
  </w:style>
  <w:style w:type="paragraph" w:styleId="Titre2">
    <w:name w:val="heading 2"/>
    <w:basedOn w:val="Normal"/>
    <w:next w:val="Retrait1"/>
    <w:autoRedefine/>
    <w:qFormat/>
    <w:rsid w:val="005C6056"/>
    <w:pPr>
      <w:keepNext/>
      <w:numPr>
        <w:ilvl w:val="1"/>
        <w:numId w:val="12"/>
      </w:numPr>
      <w:spacing w:before="360" w:after="120"/>
      <w:outlineLvl w:val="1"/>
    </w:pPr>
    <w:rPr>
      <w:rFonts w:ascii="Arial" w:hAnsi="Arial" w:cs="Arial"/>
      <w:b/>
      <w:iCs/>
    </w:rPr>
  </w:style>
  <w:style w:type="paragraph" w:styleId="Titre3">
    <w:name w:val="heading 3"/>
    <w:basedOn w:val="Normal"/>
    <w:next w:val="Retrait1"/>
    <w:autoRedefine/>
    <w:qFormat/>
    <w:pPr>
      <w:keepNext/>
      <w:numPr>
        <w:ilvl w:val="2"/>
        <w:numId w:val="12"/>
      </w:numPr>
      <w:spacing w:before="120" w:after="120"/>
      <w:outlineLvl w:val="2"/>
    </w:pPr>
    <w:rPr>
      <w:rFonts w:ascii="Arial" w:hAnsi="Arial" w:cs="Arial"/>
      <w:b/>
      <w:sz w:val="20"/>
    </w:rPr>
  </w:style>
  <w:style w:type="paragraph" w:styleId="Titre4">
    <w:name w:val="heading 4"/>
    <w:basedOn w:val="Normal"/>
    <w:next w:val="Retrait1"/>
    <w:autoRedefine/>
    <w:qFormat/>
    <w:rsid w:val="0075590C"/>
    <w:pPr>
      <w:keepNext/>
      <w:ind w:left="567"/>
      <w:outlineLvl w:val="3"/>
    </w:pPr>
    <w:rPr>
      <w:rFonts w:ascii="Arial" w:hAnsi="Arial" w:cs="Arial"/>
      <w:iCs/>
      <w:sz w:val="16"/>
      <w:szCs w:val="16"/>
    </w:rPr>
  </w:style>
  <w:style w:type="paragraph" w:styleId="Titre5">
    <w:name w:val="heading 5"/>
    <w:basedOn w:val="Normal"/>
    <w:next w:val="Retrait1"/>
    <w:autoRedefine/>
    <w:qFormat/>
    <w:pPr>
      <w:numPr>
        <w:ilvl w:val="4"/>
        <w:numId w:val="12"/>
      </w:numPr>
      <w:spacing w:before="120" w:after="120"/>
      <w:outlineLvl w:val="4"/>
    </w:pPr>
  </w:style>
  <w:style w:type="paragraph" w:styleId="Titre6">
    <w:name w:val="heading 6"/>
    <w:basedOn w:val="Normal"/>
    <w:next w:val="Retrait1"/>
    <w:autoRedefine/>
    <w:qFormat/>
    <w:pPr>
      <w:numPr>
        <w:ilvl w:val="5"/>
        <w:numId w:val="12"/>
      </w:numPr>
      <w:spacing w:before="120" w:after="120"/>
      <w:outlineLvl w:val="5"/>
    </w:pPr>
    <w:rPr>
      <w:i/>
    </w:rPr>
  </w:style>
  <w:style w:type="paragraph" w:styleId="Titre7">
    <w:name w:val="heading 7"/>
    <w:basedOn w:val="Normal"/>
    <w:next w:val="Retrait1"/>
    <w:autoRedefine/>
    <w:qFormat/>
    <w:pPr>
      <w:numPr>
        <w:ilvl w:val="6"/>
        <w:numId w:val="12"/>
      </w:numPr>
      <w:spacing w:before="120" w:after="120"/>
      <w:outlineLvl w:val="6"/>
    </w:pPr>
    <w:rPr>
      <w:i/>
    </w:rPr>
  </w:style>
  <w:style w:type="paragraph" w:styleId="Titre8">
    <w:name w:val="heading 8"/>
    <w:basedOn w:val="Normal"/>
    <w:next w:val="Retrait1"/>
    <w:autoRedefine/>
    <w:qFormat/>
    <w:pPr>
      <w:numPr>
        <w:ilvl w:val="7"/>
        <w:numId w:val="12"/>
      </w:numPr>
      <w:spacing w:before="120" w:after="120"/>
      <w:outlineLvl w:val="7"/>
    </w:pPr>
    <w:rPr>
      <w:i/>
    </w:rPr>
  </w:style>
  <w:style w:type="paragraph" w:styleId="Titre9">
    <w:name w:val="heading 9"/>
    <w:basedOn w:val="Normal"/>
    <w:next w:val="Retrait1"/>
    <w:autoRedefine/>
    <w:qFormat/>
    <w:pPr>
      <w:numPr>
        <w:ilvl w:val="8"/>
        <w:numId w:val="12"/>
      </w:numPr>
      <w:spacing w:before="120" w:after="120"/>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semiHidden/>
    <w:rPr>
      <w:sz w:val="16"/>
    </w:rPr>
  </w:style>
  <w:style w:type="paragraph" w:customStyle="1" w:styleId="Retrait1">
    <w:name w:val="Retrait1"/>
    <w:basedOn w:val="Normal"/>
    <w:pPr>
      <w:widowControl w:val="0"/>
      <w:ind w:left="851"/>
    </w:pPr>
  </w:style>
  <w:style w:type="paragraph" w:customStyle="1" w:styleId="Retrait2">
    <w:name w:val="Retrait2"/>
    <w:basedOn w:val="Retrait1"/>
    <w:next w:val="Retrait1"/>
    <w:autoRedefine/>
    <w:pPr>
      <w:ind w:left="1985"/>
    </w:pPr>
  </w:style>
  <w:style w:type="paragraph" w:customStyle="1" w:styleId="Retrait3">
    <w:name w:val="Retrait3"/>
    <w:basedOn w:val="Retrait1"/>
    <w:next w:val="Retrait1"/>
    <w:autoRedefine/>
    <w:pPr>
      <w:ind w:left="3119"/>
    </w:pPr>
  </w:style>
  <w:style w:type="paragraph" w:customStyle="1" w:styleId="Retrait4">
    <w:name w:val="Retrait4"/>
    <w:basedOn w:val="Retrait1"/>
    <w:next w:val="Retrait1"/>
    <w:autoRedefine/>
    <w:pPr>
      <w:ind w:left="4253"/>
    </w:pPr>
  </w:style>
  <w:style w:type="paragraph" w:customStyle="1" w:styleId="MaListePuce2">
    <w:name w:val="Ma Liste Puce 2"/>
    <w:basedOn w:val="Retrait2"/>
    <w:pPr>
      <w:numPr>
        <w:numId w:val="2"/>
      </w:numPr>
      <w:tabs>
        <w:tab w:val="clear" w:pos="360"/>
        <w:tab w:val="num" w:pos="-1177"/>
      </w:tabs>
      <w:ind w:left="1939" w:hanging="357"/>
    </w:pPr>
  </w:style>
  <w:style w:type="paragraph" w:customStyle="1" w:styleId="MaListePuce1">
    <w:name w:val="Ma Liste Puce 1"/>
    <w:basedOn w:val="Retrait1"/>
    <w:pPr>
      <w:numPr>
        <w:numId w:val="1"/>
      </w:numPr>
    </w:pPr>
  </w:style>
  <w:style w:type="paragraph" w:customStyle="1" w:styleId="MaListePuce3">
    <w:name w:val="Ma Liste Puce 3"/>
    <w:basedOn w:val="Retrait1"/>
    <w:pPr>
      <w:numPr>
        <w:numId w:val="3"/>
      </w:numPr>
      <w:tabs>
        <w:tab w:val="clear" w:pos="360"/>
        <w:tab w:val="num" w:pos="1942"/>
      </w:tabs>
      <w:ind w:left="1942"/>
    </w:pPr>
  </w:style>
  <w:style w:type="paragraph" w:customStyle="1" w:styleId="MaListePuce4">
    <w:name w:val="Ma Liste Puce 4"/>
    <w:basedOn w:val="Retrait1"/>
    <w:pPr>
      <w:numPr>
        <w:numId w:val="4"/>
      </w:numPr>
      <w:tabs>
        <w:tab w:val="clear" w:pos="360"/>
        <w:tab w:val="num" w:pos="1942"/>
      </w:tabs>
      <w:ind w:left="1942"/>
    </w:pPr>
  </w:style>
  <w:style w:type="paragraph" w:customStyle="1" w:styleId="MaListePuce5">
    <w:name w:val="Ma Liste Puce 5"/>
    <w:basedOn w:val="Retrait1"/>
    <w:pPr>
      <w:numPr>
        <w:numId w:val="5"/>
      </w:numPr>
      <w:tabs>
        <w:tab w:val="clear" w:pos="360"/>
        <w:tab w:val="num" w:pos="1942"/>
      </w:tabs>
      <w:ind w:left="1942"/>
    </w:pPr>
  </w:style>
  <w:style w:type="paragraph" w:customStyle="1" w:styleId="MaListePuce6">
    <w:name w:val="Ma Liste Puce 6"/>
    <w:basedOn w:val="Retrait1"/>
    <w:pPr>
      <w:numPr>
        <w:numId w:val="6"/>
      </w:numPr>
      <w:tabs>
        <w:tab w:val="clear" w:pos="360"/>
        <w:tab w:val="num" w:pos="1942"/>
      </w:tabs>
      <w:ind w:left="1942"/>
    </w:pPr>
  </w:style>
  <w:style w:type="paragraph" w:customStyle="1" w:styleId="MaListePuce7">
    <w:name w:val="Ma Liste Puce 7"/>
    <w:basedOn w:val="Retrait1"/>
    <w:pPr>
      <w:numPr>
        <w:numId w:val="7"/>
      </w:numPr>
      <w:tabs>
        <w:tab w:val="clear" w:pos="360"/>
        <w:tab w:val="num" w:pos="1942"/>
      </w:tabs>
      <w:ind w:left="1942"/>
    </w:pPr>
  </w:style>
  <w:style w:type="paragraph" w:customStyle="1" w:styleId="MaListePuce8">
    <w:name w:val="Ma Liste Puce 8"/>
    <w:basedOn w:val="Retrait1"/>
    <w:pPr>
      <w:numPr>
        <w:numId w:val="8"/>
      </w:numPr>
      <w:tabs>
        <w:tab w:val="clear" w:pos="360"/>
        <w:tab w:val="num" w:pos="1942"/>
      </w:tabs>
      <w:ind w:left="1942"/>
    </w:pPr>
  </w:style>
  <w:style w:type="paragraph" w:customStyle="1" w:styleId="MaListePuce10">
    <w:name w:val="Ma Liste Puce 10"/>
    <w:basedOn w:val="Retrait1"/>
    <w:pPr>
      <w:numPr>
        <w:numId w:val="10"/>
      </w:numPr>
    </w:pPr>
  </w:style>
  <w:style w:type="paragraph" w:customStyle="1" w:styleId="MalistePuce9">
    <w:name w:val="Ma liste Puce 9"/>
    <w:basedOn w:val="Retrait1"/>
    <w:pPr>
      <w:numPr>
        <w:numId w:val="9"/>
      </w:numPr>
      <w:tabs>
        <w:tab w:val="clear" w:pos="360"/>
        <w:tab w:val="num" w:pos="1942"/>
      </w:tabs>
      <w:ind w:left="1942"/>
    </w:pPr>
  </w:style>
  <w:style w:type="paragraph" w:styleId="Commentaire">
    <w:name w:val="annotation text"/>
    <w:basedOn w:val="Normal"/>
    <w:link w:val="CommentaireCar"/>
    <w:semiHidden/>
    <w:rPr>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M1">
    <w:name w:val="toc 1"/>
    <w:basedOn w:val="Normal"/>
    <w:next w:val="Normal"/>
    <w:autoRedefine/>
    <w:uiPriority w:val="39"/>
    <w:pPr>
      <w:spacing w:before="360" w:after="360"/>
      <w:jc w:val="left"/>
    </w:pPr>
    <w:rPr>
      <w:rFonts w:ascii="Arial" w:hAnsi="Arial"/>
      <w:b/>
      <w:bCs/>
      <w:caps/>
      <w:szCs w:val="26"/>
      <w:u w:val="single"/>
    </w:rPr>
  </w:style>
  <w:style w:type="paragraph" w:styleId="TM2">
    <w:name w:val="toc 2"/>
    <w:basedOn w:val="Normal"/>
    <w:next w:val="Normal"/>
    <w:autoRedefine/>
    <w:uiPriority w:val="39"/>
    <w:pPr>
      <w:jc w:val="left"/>
    </w:pPr>
    <w:rPr>
      <w:rFonts w:ascii="Arial" w:hAnsi="Arial"/>
      <w:b/>
      <w:bCs/>
      <w:smallCaps/>
      <w:sz w:val="20"/>
      <w:szCs w:val="26"/>
    </w:rPr>
  </w:style>
  <w:style w:type="paragraph" w:styleId="TM3">
    <w:name w:val="toc 3"/>
    <w:basedOn w:val="Normal"/>
    <w:next w:val="Normal"/>
    <w:autoRedefine/>
    <w:uiPriority w:val="39"/>
    <w:pPr>
      <w:jc w:val="left"/>
    </w:pPr>
    <w:rPr>
      <w:rFonts w:ascii="Arial" w:hAnsi="Arial"/>
      <w:smallCaps/>
      <w:sz w:val="20"/>
      <w:szCs w:val="26"/>
    </w:rPr>
  </w:style>
  <w:style w:type="paragraph" w:styleId="TM4">
    <w:name w:val="toc 4"/>
    <w:basedOn w:val="Normal"/>
    <w:next w:val="Normal"/>
    <w:autoRedefine/>
    <w:semiHidden/>
    <w:pPr>
      <w:jc w:val="left"/>
    </w:pPr>
    <w:rPr>
      <w:szCs w:val="26"/>
    </w:rPr>
  </w:style>
  <w:style w:type="paragraph" w:styleId="TM5">
    <w:name w:val="toc 5"/>
    <w:basedOn w:val="Normal"/>
    <w:next w:val="Normal"/>
    <w:autoRedefine/>
    <w:semiHidden/>
    <w:pPr>
      <w:jc w:val="left"/>
    </w:pPr>
    <w:rPr>
      <w:szCs w:val="26"/>
    </w:rPr>
  </w:style>
  <w:style w:type="paragraph" w:styleId="TM6">
    <w:name w:val="toc 6"/>
    <w:basedOn w:val="Normal"/>
    <w:next w:val="Normal"/>
    <w:autoRedefine/>
    <w:semiHidden/>
    <w:pPr>
      <w:jc w:val="left"/>
    </w:pPr>
    <w:rPr>
      <w:szCs w:val="26"/>
    </w:rPr>
  </w:style>
  <w:style w:type="paragraph" w:styleId="TM7">
    <w:name w:val="toc 7"/>
    <w:basedOn w:val="Normal"/>
    <w:next w:val="Normal"/>
    <w:autoRedefine/>
    <w:semiHidden/>
    <w:pPr>
      <w:jc w:val="left"/>
    </w:pPr>
    <w:rPr>
      <w:szCs w:val="26"/>
    </w:rPr>
  </w:style>
  <w:style w:type="paragraph" w:styleId="TM8">
    <w:name w:val="toc 8"/>
    <w:basedOn w:val="Normal"/>
    <w:next w:val="Normal"/>
    <w:autoRedefine/>
    <w:semiHidden/>
    <w:pPr>
      <w:jc w:val="left"/>
    </w:pPr>
    <w:rPr>
      <w:szCs w:val="26"/>
    </w:rPr>
  </w:style>
  <w:style w:type="paragraph" w:styleId="TM9">
    <w:name w:val="toc 9"/>
    <w:basedOn w:val="Normal"/>
    <w:next w:val="Normal"/>
    <w:autoRedefine/>
    <w:semiHidden/>
    <w:pPr>
      <w:jc w:val="left"/>
    </w:pPr>
    <w:rPr>
      <w:szCs w:val="26"/>
    </w:rPr>
  </w:style>
  <w:style w:type="paragraph" w:styleId="Index1">
    <w:name w:val="index 1"/>
    <w:basedOn w:val="Normal"/>
    <w:next w:val="Normal"/>
    <w:autoRedefine/>
    <w:semiHidden/>
    <w:pPr>
      <w:ind w:left="240" w:hanging="240"/>
      <w:jc w:val="left"/>
    </w:pPr>
    <w:rPr>
      <w:sz w:val="18"/>
    </w:rPr>
  </w:style>
  <w:style w:type="paragraph" w:styleId="Index2">
    <w:name w:val="index 2"/>
    <w:basedOn w:val="Normal"/>
    <w:next w:val="Normal"/>
    <w:autoRedefine/>
    <w:semiHidden/>
    <w:pPr>
      <w:ind w:left="480" w:hanging="240"/>
      <w:jc w:val="left"/>
    </w:pPr>
    <w:rPr>
      <w:sz w:val="18"/>
    </w:rPr>
  </w:style>
  <w:style w:type="paragraph" w:styleId="Index3">
    <w:name w:val="index 3"/>
    <w:basedOn w:val="Normal"/>
    <w:next w:val="Normal"/>
    <w:autoRedefine/>
    <w:semiHidden/>
    <w:pPr>
      <w:ind w:left="720" w:hanging="240"/>
      <w:jc w:val="left"/>
    </w:pPr>
    <w:rPr>
      <w:sz w:val="18"/>
    </w:rPr>
  </w:style>
  <w:style w:type="paragraph" w:styleId="Index4">
    <w:name w:val="index 4"/>
    <w:basedOn w:val="Normal"/>
    <w:next w:val="Normal"/>
    <w:autoRedefine/>
    <w:semiHidden/>
    <w:pPr>
      <w:ind w:left="960" w:hanging="240"/>
      <w:jc w:val="left"/>
    </w:pPr>
    <w:rPr>
      <w:sz w:val="18"/>
    </w:rPr>
  </w:style>
  <w:style w:type="paragraph" w:styleId="Index5">
    <w:name w:val="index 5"/>
    <w:basedOn w:val="Normal"/>
    <w:next w:val="Normal"/>
    <w:autoRedefine/>
    <w:semiHidden/>
    <w:pPr>
      <w:ind w:left="1200" w:hanging="240"/>
      <w:jc w:val="left"/>
    </w:pPr>
    <w:rPr>
      <w:sz w:val="18"/>
    </w:rPr>
  </w:style>
  <w:style w:type="paragraph" w:styleId="Index6">
    <w:name w:val="index 6"/>
    <w:basedOn w:val="Normal"/>
    <w:next w:val="Normal"/>
    <w:autoRedefine/>
    <w:semiHidden/>
    <w:pPr>
      <w:ind w:left="1440" w:hanging="240"/>
      <w:jc w:val="left"/>
    </w:pPr>
    <w:rPr>
      <w:sz w:val="18"/>
    </w:rPr>
  </w:style>
  <w:style w:type="paragraph" w:styleId="Index7">
    <w:name w:val="index 7"/>
    <w:basedOn w:val="Normal"/>
    <w:next w:val="Normal"/>
    <w:autoRedefine/>
    <w:semiHidden/>
    <w:pPr>
      <w:ind w:left="1680" w:hanging="240"/>
      <w:jc w:val="left"/>
    </w:pPr>
    <w:rPr>
      <w:sz w:val="18"/>
    </w:rPr>
  </w:style>
  <w:style w:type="paragraph" w:styleId="Index8">
    <w:name w:val="index 8"/>
    <w:basedOn w:val="Normal"/>
    <w:next w:val="Normal"/>
    <w:autoRedefine/>
    <w:semiHidden/>
    <w:pPr>
      <w:ind w:left="1920" w:hanging="240"/>
      <w:jc w:val="left"/>
    </w:pPr>
    <w:rPr>
      <w:sz w:val="18"/>
    </w:rPr>
  </w:style>
  <w:style w:type="paragraph" w:styleId="Index9">
    <w:name w:val="index 9"/>
    <w:basedOn w:val="Normal"/>
    <w:next w:val="Normal"/>
    <w:autoRedefine/>
    <w:semiHidden/>
    <w:pPr>
      <w:ind w:left="2160" w:hanging="240"/>
      <w:jc w:val="left"/>
    </w:pPr>
    <w:rPr>
      <w:sz w:val="18"/>
    </w:rPr>
  </w:style>
  <w:style w:type="paragraph" w:styleId="Titreindex">
    <w:name w:val="index heading"/>
    <w:basedOn w:val="Normal"/>
    <w:next w:val="Index1"/>
    <w:semiHidden/>
    <w:pPr>
      <w:spacing w:before="240" w:after="120"/>
      <w:jc w:val="center"/>
    </w:pPr>
    <w:rPr>
      <w:b/>
      <w:sz w:val="26"/>
    </w:rPr>
  </w:style>
  <w:style w:type="character" w:styleId="Lienhypertexte">
    <w:name w:val="Hyperlink"/>
    <w:basedOn w:val="Policepardfaut"/>
    <w:uiPriority w:val="99"/>
    <w:rPr>
      <w:color w:val="0000FF"/>
      <w:u w:val="single"/>
    </w:rPr>
  </w:style>
  <w:style w:type="paragraph" w:styleId="Tabledesillustrations">
    <w:name w:val="table of figures"/>
    <w:basedOn w:val="Normal"/>
    <w:next w:val="Normal"/>
    <w:semiHidden/>
    <w:pPr>
      <w:ind w:left="480" w:hanging="480"/>
    </w:pPr>
  </w:style>
  <w:style w:type="paragraph" w:customStyle="1" w:styleId="AF">
    <w:name w:val="AF"/>
    <w:basedOn w:val="Normal"/>
    <w:pPr>
      <w:spacing w:line="360" w:lineRule="atLeast"/>
    </w:pPr>
  </w:style>
  <w:style w:type="character" w:styleId="Numrodepage">
    <w:name w:val="page number"/>
    <w:basedOn w:val="Policepardfaut"/>
  </w:style>
  <w:style w:type="paragraph" w:customStyle="1" w:styleId="puce0">
    <w:name w:val="puce 0"/>
    <w:pPr>
      <w:keepNext/>
      <w:keepLines/>
      <w:numPr>
        <w:numId w:val="11"/>
      </w:numPr>
      <w:tabs>
        <w:tab w:val="clear" w:pos="360"/>
      </w:tabs>
      <w:spacing w:before="120" w:after="120"/>
      <w:ind w:left="284" w:hanging="284"/>
      <w:jc w:val="both"/>
    </w:pPr>
    <w:rPr>
      <w:noProof/>
      <w:sz w:val="24"/>
    </w:rPr>
  </w:style>
  <w:style w:type="paragraph" w:customStyle="1" w:styleId="puce1">
    <w:name w:val="puce 1"/>
    <w:basedOn w:val="Normal"/>
    <w:pPr>
      <w:keepLines/>
      <w:spacing w:before="120"/>
      <w:ind w:left="1276" w:hanging="284"/>
    </w:pPr>
  </w:style>
  <w:style w:type="paragraph" w:customStyle="1" w:styleId="puce3">
    <w:name w:val="puce 3"/>
    <w:basedOn w:val="Normal"/>
    <w:pPr>
      <w:keepLines/>
      <w:spacing w:before="120"/>
      <w:ind w:left="2410" w:hanging="284"/>
    </w:pPr>
  </w:style>
  <w:style w:type="paragraph" w:customStyle="1" w:styleId="Texte1">
    <w:name w:val="Texte 1"/>
    <w:basedOn w:val="Normal"/>
    <w:pPr>
      <w:keepLines/>
      <w:spacing w:before="60" w:after="60"/>
      <w:ind w:left="709"/>
    </w:pPr>
  </w:style>
  <w:style w:type="paragraph" w:customStyle="1" w:styleId="Texte2">
    <w:name w:val="Texte 2"/>
    <w:basedOn w:val="Normal"/>
    <w:pPr>
      <w:keepLines/>
      <w:spacing w:before="60" w:after="60"/>
      <w:ind w:left="1418"/>
    </w:pPr>
  </w:style>
  <w:style w:type="paragraph" w:customStyle="1" w:styleId="Texte3">
    <w:name w:val="Texte 3"/>
    <w:basedOn w:val="Normal"/>
    <w:pPr>
      <w:keepLines/>
      <w:spacing w:before="60" w:after="60"/>
      <w:ind w:left="2126"/>
    </w:pPr>
  </w:style>
  <w:style w:type="paragraph" w:styleId="Listepuces">
    <w:name w:val="List Bullet"/>
    <w:basedOn w:val="Normal"/>
    <w:autoRedefine/>
    <w:pPr>
      <w:keepNext/>
      <w:keepLines/>
      <w:numPr>
        <w:ilvl w:val="10"/>
      </w:numPr>
      <w:spacing w:before="240" w:after="60"/>
      <w:ind w:left="1418"/>
    </w:pPr>
  </w:style>
  <w:style w:type="paragraph" w:styleId="Listepuces2">
    <w:name w:val="List Bullet 2"/>
    <w:basedOn w:val="Normal"/>
    <w:autoRedefine/>
    <w:pPr>
      <w:keepLines/>
      <w:numPr>
        <w:numId w:val="13"/>
      </w:numPr>
      <w:tabs>
        <w:tab w:val="clear" w:pos="360"/>
        <w:tab w:val="num" w:pos="1778"/>
      </w:tabs>
      <w:spacing w:before="60" w:after="60"/>
      <w:ind w:left="1775" w:hanging="357"/>
    </w:pPr>
  </w:style>
  <w:style w:type="paragraph" w:customStyle="1" w:styleId="puce6">
    <w:name w:val="puce 6"/>
    <w:basedOn w:val="Normal"/>
    <w:pPr>
      <w:keepLines/>
      <w:tabs>
        <w:tab w:val="num" w:pos="360"/>
      </w:tabs>
      <w:spacing w:before="120"/>
      <w:ind w:left="4111" w:hanging="284"/>
    </w:pPr>
  </w:style>
  <w:style w:type="paragraph" w:customStyle="1" w:styleId="puce4">
    <w:name w:val="puce 4"/>
    <w:basedOn w:val="Normal"/>
    <w:pPr>
      <w:keepNext/>
      <w:keepLines/>
      <w:numPr>
        <w:numId w:val="14"/>
      </w:numPr>
      <w:spacing w:after="120"/>
    </w:pPr>
  </w:style>
  <w:style w:type="paragraph" w:styleId="Corpsdetexte">
    <w:name w:val="Body Text"/>
    <w:basedOn w:val="Normal"/>
    <w:pPr>
      <w:spacing w:before="120" w:after="120"/>
    </w:pPr>
    <w:rPr>
      <w:rFonts w:ascii="Tahoma" w:hAnsi="Tahoma"/>
      <w:sz w:val="20"/>
    </w:rPr>
  </w:style>
  <w:style w:type="paragraph" w:customStyle="1" w:styleId="Centr14GDP">
    <w:name w:val="Centré 14G DP"/>
    <w:autoRedefine/>
    <w:pPr>
      <w:ind w:left="1134" w:right="1134"/>
      <w:jc w:val="center"/>
    </w:pPr>
    <w:rPr>
      <w:b/>
      <w:sz w:val="28"/>
    </w:rPr>
  </w:style>
  <w:style w:type="paragraph" w:styleId="Corpsdetexte2">
    <w:name w:val="Body Text 2"/>
    <w:basedOn w:val="Normal"/>
    <w:pPr>
      <w:jc w:val="center"/>
    </w:pPr>
    <w:rPr>
      <w:rFonts w:ascii="Arial" w:hAnsi="Arial" w:cs="Arial"/>
      <w:b/>
      <w:sz w:val="32"/>
    </w:rPr>
  </w:style>
  <w:style w:type="paragraph" w:styleId="Retraitcorpsdetexte">
    <w:name w:val="Body Text Indent"/>
    <w:basedOn w:val="Normal"/>
    <w:pPr>
      <w:ind w:left="709"/>
    </w:pPr>
    <w:rPr>
      <w:b/>
      <w:bCs/>
      <w:i/>
      <w:iCs/>
    </w:rPr>
  </w:style>
  <w:style w:type="paragraph" w:styleId="Retraitcorpsdetexte2">
    <w:name w:val="Body Text Indent 2"/>
    <w:basedOn w:val="Normal"/>
    <w:pPr>
      <w:ind w:left="709" w:firstLine="708"/>
    </w:pPr>
  </w:style>
  <w:style w:type="character" w:styleId="Lienhypertextesuivivisit">
    <w:name w:val="FollowedHyperlink"/>
    <w:basedOn w:val="Policepardfaut"/>
    <w:rsid w:val="000F17EF"/>
    <w:rPr>
      <w:color w:val="800080"/>
      <w:u w:val="single"/>
    </w:rPr>
  </w:style>
  <w:style w:type="paragraph" w:customStyle="1" w:styleId="CarCar11CarCarCarCarCarCarCarCarCarCarCarCar">
    <w:name w:val="Car Car11 Car Car Car Car Car Car Car Car Car Car Car Car"/>
    <w:basedOn w:val="Normal"/>
    <w:rsid w:val="004754CB"/>
    <w:pPr>
      <w:spacing w:after="160" w:line="240" w:lineRule="exact"/>
      <w:jc w:val="left"/>
    </w:pPr>
    <w:rPr>
      <w:rFonts w:ascii="Verdana" w:hAnsi="Verdana" w:cs="Verdana"/>
      <w:sz w:val="20"/>
      <w:lang w:val="en-US" w:eastAsia="en-US"/>
    </w:rPr>
  </w:style>
  <w:style w:type="paragraph" w:styleId="Textedebulles">
    <w:name w:val="Balloon Text"/>
    <w:basedOn w:val="Normal"/>
    <w:semiHidden/>
    <w:rsid w:val="00DA1C0A"/>
    <w:rPr>
      <w:rFonts w:ascii="Tahoma" w:hAnsi="Tahoma" w:cs="Tahoma"/>
      <w:sz w:val="16"/>
      <w:szCs w:val="16"/>
    </w:rPr>
  </w:style>
  <w:style w:type="character" w:styleId="Mentionnonrsolue">
    <w:name w:val="Unresolved Mention"/>
    <w:basedOn w:val="Policepardfaut"/>
    <w:uiPriority w:val="99"/>
    <w:semiHidden/>
    <w:unhideWhenUsed/>
    <w:rsid w:val="00863166"/>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9904E2"/>
    <w:rPr>
      <w:b/>
      <w:bCs/>
    </w:rPr>
  </w:style>
  <w:style w:type="character" w:customStyle="1" w:styleId="CommentaireCar">
    <w:name w:val="Commentaire Car"/>
    <w:basedOn w:val="Policepardfaut"/>
    <w:link w:val="Commentaire"/>
    <w:semiHidden/>
    <w:rsid w:val="009904E2"/>
  </w:style>
  <w:style w:type="character" w:customStyle="1" w:styleId="ObjetducommentaireCar">
    <w:name w:val="Objet du commentaire Car"/>
    <w:basedOn w:val="CommentaireCar"/>
    <w:link w:val="Objetducommentaire"/>
    <w:uiPriority w:val="99"/>
    <w:semiHidden/>
    <w:rsid w:val="009904E2"/>
    <w:rPr>
      <w:b/>
      <w:bCs/>
    </w:rPr>
  </w:style>
  <w:style w:type="paragraph" w:customStyle="1" w:styleId="CarCar11CarCarCarCarCarCarCarCarCarCarCarCar0">
    <w:name w:val="Car Car11 Car Car Car Car Car Car Car Car Car Car Car Car"/>
    <w:basedOn w:val="Normal"/>
    <w:rsid w:val="003D375C"/>
    <w:pPr>
      <w:spacing w:after="160" w:line="240" w:lineRule="exact"/>
      <w:jc w:val="left"/>
    </w:pPr>
    <w:rPr>
      <w:rFonts w:ascii="Verdana" w:hAnsi="Verdana" w:cs="Verdana"/>
      <w:sz w:val="20"/>
      <w:lang w:val="en-US" w:eastAsia="en-US"/>
    </w:rPr>
  </w:style>
  <w:style w:type="table" w:styleId="Grilledutableau">
    <w:name w:val="Table Grid"/>
    <w:basedOn w:val="TableauNormal"/>
    <w:rsid w:val="00400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160258">
      <w:bodyDiv w:val="1"/>
      <w:marLeft w:val="0"/>
      <w:marRight w:val="0"/>
      <w:marTop w:val="0"/>
      <w:marBottom w:val="0"/>
      <w:divBdr>
        <w:top w:val="none" w:sz="0" w:space="0" w:color="auto"/>
        <w:left w:val="none" w:sz="0" w:space="0" w:color="auto"/>
        <w:bottom w:val="none" w:sz="0" w:space="0" w:color="auto"/>
        <w:right w:val="none" w:sz="0" w:space="0" w:color="auto"/>
      </w:divBdr>
    </w:div>
    <w:div w:id="263998140">
      <w:bodyDiv w:val="1"/>
      <w:marLeft w:val="0"/>
      <w:marRight w:val="0"/>
      <w:marTop w:val="0"/>
      <w:marBottom w:val="0"/>
      <w:divBdr>
        <w:top w:val="none" w:sz="0" w:space="0" w:color="auto"/>
        <w:left w:val="none" w:sz="0" w:space="0" w:color="auto"/>
        <w:bottom w:val="none" w:sz="0" w:space="0" w:color="auto"/>
        <w:right w:val="none" w:sz="0" w:space="0" w:color="auto"/>
      </w:divBdr>
    </w:div>
    <w:div w:id="1836996420">
      <w:bodyDiv w:val="1"/>
      <w:marLeft w:val="0"/>
      <w:marRight w:val="0"/>
      <w:marTop w:val="0"/>
      <w:marBottom w:val="0"/>
      <w:divBdr>
        <w:top w:val="none" w:sz="0" w:space="0" w:color="auto"/>
        <w:left w:val="none" w:sz="0" w:space="0" w:color="auto"/>
        <w:bottom w:val="none" w:sz="0" w:space="0" w:color="auto"/>
        <w:right w:val="none" w:sz="0" w:space="0" w:color="auto"/>
      </w:divBdr>
    </w:div>
    <w:div w:id="199610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atherine.caudy@eau-rhin-meus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entil@eau-rhin-meuse.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guel.nicolai@eau-rhin-meuse.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ean-michel.bresson@eau-rhin-meuse.fr" TargetMode="External"/><Relationship Id="rId4" Type="http://schemas.openxmlformats.org/officeDocument/2006/relationships/settings" Target="settings.xml"/><Relationship Id="rId9" Type="http://schemas.openxmlformats.org/officeDocument/2006/relationships/hyperlink" Target="mailto:patricia.mauvieux-thomas@eau-rhin-meuse.fr" TargetMode="External"/><Relationship Id="rId14" Type="http://schemas.openxmlformats.org/officeDocument/2006/relationships/hyperlink" Target="http://sandre.eaufrance.fr/ftp/documents/fr/scn/labo_dest/1.1/sandre_scenario_LABO_DEST_1.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Doc2000\docsuivi\PAQ0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53EFB-83BA-40F6-987F-F7E7958B8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PAQ01.dot</Template>
  <TotalTime>6</TotalTime>
  <Pages>13</Pages>
  <Words>4050</Words>
  <Characters>22276</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Plan d'Assurance Qualité Type</vt:lpstr>
    </vt:vector>
  </TitlesOfParts>
  <Company>Agence de l'Eau Rhin Meuse</Company>
  <LinksUpToDate>false</LinksUpToDate>
  <CharactersWithSpaces>26274</CharactersWithSpaces>
  <SharedDoc>false</SharedDoc>
  <HLinks>
    <vt:vector size="156" baseType="variant">
      <vt:variant>
        <vt:i4>2031717</vt:i4>
      </vt:variant>
      <vt:variant>
        <vt:i4>147</vt:i4>
      </vt:variant>
      <vt:variant>
        <vt:i4>0</vt:i4>
      </vt:variant>
      <vt:variant>
        <vt:i4>5</vt:i4>
      </vt:variant>
      <vt:variant>
        <vt:lpwstr>mailto:catherine.caudy@eau-rhin-meuse.fr</vt:lpwstr>
      </vt:variant>
      <vt:variant>
        <vt:lpwstr/>
      </vt:variant>
      <vt:variant>
        <vt:i4>1245225</vt:i4>
      </vt:variant>
      <vt:variant>
        <vt:i4>144</vt:i4>
      </vt:variant>
      <vt:variant>
        <vt:i4>0</vt:i4>
      </vt:variant>
      <vt:variant>
        <vt:i4>5</vt:i4>
      </vt:variant>
      <vt:variant>
        <vt:lpwstr>mailto:gentil@eau-rhin-meuse.fr</vt:lpwstr>
      </vt:variant>
      <vt:variant>
        <vt:lpwstr/>
      </vt:variant>
      <vt:variant>
        <vt:i4>7536723</vt:i4>
      </vt:variant>
      <vt:variant>
        <vt:i4>141</vt:i4>
      </vt:variant>
      <vt:variant>
        <vt:i4>0</vt:i4>
      </vt:variant>
      <vt:variant>
        <vt:i4>5</vt:i4>
      </vt:variant>
      <vt:variant>
        <vt:lpwstr>nadege.plumecocq@eau-rhin-meuse.fr </vt:lpwstr>
      </vt:variant>
      <vt:variant>
        <vt:lpwstr/>
      </vt:variant>
      <vt:variant>
        <vt:i4>6226043</vt:i4>
      </vt:variant>
      <vt:variant>
        <vt:i4>138</vt:i4>
      </vt:variant>
      <vt:variant>
        <vt:i4>0</vt:i4>
      </vt:variant>
      <vt:variant>
        <vt:i4>5</vt:i4>
      </vt:variant>
      <vt:variant>
        <vt:lpwstr>mailto:jean-michel.bresson@eau-rhin-meuse.fr</vt:lpwstr>
      </vt:variant>
      <vt:variant>
        <vt:lpwstr/>
      </vt:variant>
      <vt:variant>
        <vt:i4>4980797</vt:i4>
      </vt:variant>
      <vt:variant>
        <vt:i4>135</vt:i4>
      </vt:variant>
      <vt:variant>
        <vt:i4>0</vt:i4>
      </vt:variant>
      <vt:variant>
        <vt:i4>5</vt:i4>
      </vt:variant>
      <vt:variant>
        <vt:lpwstr>mailto:pascal.duchene@eau-rhin-meuse.fr</vt:lpwstr>
      </vt:variant>
      <vt:variant>
        <vt:lpwstr/>
      </vt:variant>
      <vt:variant>
        <vt:i4>1572917</vt:i4>
      </vt:variant>
      <vt:variant>
        <vt:i4>128</vt:i4>
      </vt:variant>
      <vt:variant>
        <vt:i4>0</vt:i4>
      </vt:variant>
      <vt:variant>
        <vt:i4>5</vt:i4>
      </vt:variant>
      <vt:variant>
        <vt:lpwstr/>
      </vt:variant>
      <vt:variant>
        <vt:lpwstr>_Toc115518030</vt:lpwstr>
      </vt:variant>
      <vt:variant>
        <vt:i4>1638453</vt:i4>
      </vt:variant>
      <vt:variant>
        <vt:i4>122</vt:i4>
      </vt:variant>
      <vt:variant>
        <vt:i4>0</vt:i4>
      </vt:variant>
      <vt:variant>
        <vt:i4>5</vt:i4>
      </vt:variant>
      <vt:variant>
        <vt:lpwstr/>
      </vt:variant>
      <vt:variant>
        <vt:lpwstr>_Toc115518029</vt:lpwstr>
      </vt:variant>
      <vt:variant>
        <vt:i4>1638453</vt:i4>
      </vt:variant>
      <vt:variant>
        <vt:i4>116</vt:i4>
      </vt:variant>
      <vt:variant>
        <vt:i4>0</vt:i4>
      </vt:variant>
      <vt:variant>
        <vt:i4>5</vt:i4>
      </vt:variant>
      <vt:variant>
        <vt:lpwstr/>
      </vt:variant>
      <vt:variant>
        <vt:lpwstr>_Toc115518028</vt:lpwstr>
      </vt:variant>
      <vt:variant>
        <vt:i4>1638453</vt:i4>
      </vt:variant>
      <vt:variant>
        <vt:i4>110</vt:i4>
      </vt:variant>
      <vt:variant>
        <vt:i4>0</vt:i4>
      </vt:variant>
      <vt:variant>
        <vt:i4>5</vt:i4>
      </vt:variant>
      <vt:variant>
        <vt:lpwstr/>
      </vt:variant>
      <vt:variant>
        <vt:lpwstr>_Toc115518027</vt:lpwstr>
      </vt:variant>
      <vt:variant>
        <vt:i4>1638453</vt:i4>
      </vt:variant>
      <vt:variant>
        <vt:i4>104</vt:i4>
      </vt:variant>
      <vt:variant>
        <vt:i4>0</vt:i4>
      </vt:variant>
      <vt:variant>
        <vt:i4>5</vt:i4>
      </vt:variant>
      <vt:variant>
        <vt:lpwstr/>
      </vt:variant>
      <vt:variant>
        <vt:lpwstr>_Toc115518026</vt:lpwstr>
      </vt:variant>
      <vt:variant>
        <vt:i4>1638453</vt:i4>
      </vt:variant>
      <vt:variant>
        <vt:i4>98</vt:i4>
      </vt:variant>
      <vt:variant>
        <vt:i4>0</vt:i4>
      </vt:variant>
      <vt:variant>
        <vt:i4>5</vt:i4>
      </vt:variant>
      <vt:variant>
        <vt:lpwstr/>
      </vt:variant>
      <vt:variant>
        <vt:lpwstr>_Toc115518025</vt:lpwstr>
      </vt:variant>
      <vt:variant>
        <vt:i4>1638453</vt:i4>
      </vt:variant>
      <vt:variant>
        <vt:i4>92</vt:i4>
      </vt:variant>
      <vt:variant>
        <vt:i4>0</vt:i4>
      </vt:variant>
      <vt:variant>
        <vt:i4>5</vt:i4>
      </vt:variant>
      <vt:variant>
        <vt:lpwstr/>
      </vt:variant>
      <vt:variant>
        <vt:lpwstr>_Toc115518024</vt:lpwstr>
      </vt:variant>
      <vt:variant>
        <vt:i4>1638453</vt:i4>
      </vt:variant>
      <vt:variant>
        <vt:i4>86</vt:i4>
      </vt:variant>
      <vt:variant>
        <vt:i4>0</vt:i4>
      </vt:variant>
      <vt:variant>
        <vt:i4>5</vt:i4>
      </vt:variant>
      <vt:variant>
        <vt:lpwstr/>
      </vt:variant>
      <vt:variant>
        <vt:lpwstr>_Toc115518023</vt:lpwstr>
      </vt:variant>
      <vt:variant>
        <vt:i4>1638453</vt:i4>
      </vt:variant>
      <vt:variant>
        <vt:i4>80</vt:i4>
      </vt:variant>
      <vt:variant>
        <vt:i4>0</vt:i4>
      </vt:variant>
      <vt:variant>
        <vt:i4>5</vt:i4>
      </vt:variant>
      <vt:variant>
        <vt:lpwstr/>
      </vt:variant>
      <vt:variant>
        <vt:lpwstr>_Toc115518022</vt:lpwstr>
      </vt:variant>
      <vt:variant>
        <vt:i4>1638453</vt:i4>
      </vt:variant>
      <vt:variant>
        <vt:i4>74</vt:i4>
      </vt:variant>
      <vt:variant>
        <vt:i4>0</vt:i4>
      </vt:variant>
      <vt:variant>
        <vt:i4>5</vt:i4>
      </vt:variant>
      <vt:variant>
        <vt:lpwstr/>
      </vt:variant>
      <vt:variant>
        <vt:lpwstr>_Toc115518021</vt:lpwstr>
      </vt:variant>
      <vt:variant>
        <vt:i4>1638453</vt:i4>
      </vt:variant>
      <vt:variant>
        <vt:i4>68</vt:i4>
      </vt:variant>
      <vt:variant>
        <vt:i4>0</vt:i4>
      </vt:variant>
      <vt:variant>
        <vt:i4>5</vt:i4>
      </vt:variant>
      <vt:variant>
        <vt:lpwstr/>
      </vt:variant>
      <vt:variant>
        <vt:lpwstr>_Toc115518020</vt:lpwstr>
      </vt:variant>
      <vt:variant>
        <vt:i4>1703989</vt:i4>
      </vt:variant>
      <vt:variant>
        <vt:i4>62</vt:i4>
      </vt:variant>
      <vt:variant>
        <vt:i4>0</vt:i4>
      </vt:variant>
      <vt:variant>
        <vt:i4>5</vt:i4>
      </vt:variant>
      <vt:variant>
        <vt:lpwstr/>
      </vt:variant>
      <vt:variant>
        <vt:lpwstr>_Toc115518019</vt:lpwstr>
      </vt:variant>
      <vt:variant>
        <vt:i4>1703989</vt:i4>
      </vt:variant>
      <vt:variant>
        <vt:i4>56</vt:i4>
      </vt:variant>
      <vt:variant>
        <vt:i4>0</vt:i4>
      </vt:variant>
      <vt:variant>
        <vt:i4>5</vt:i4>
      </vt:variant>
      <vt:variant>
        <vt:lpwstr/>
      </vt:variant>
      <vt:variant>
        <vt:lpwstr>_Toc115518018</vt:lpwstr>
      </vt:variant>
      <vt:variant>
        <vt:i4>1703989</vt:i4>
      </vt:variant>
      <vt:variant>
        <vt:i4>50</vt:i4>
      </vt:variant>
      <vt:variant>
        <vt:i4>0</vt:i4>
      </vt:variant>
      <vt:variant>
        <vt:i4>5</vt:i4>
      </vt:variant>
      <vt:variant>
        <vt:lpwstr/>
      </vt:variant>
      <vt:variant>
        <vt:lpwstr>_Toc115518017</vt:lpwstr>
      </vt:variant>
      <vt:variant>
        <vt:i4>1703989</vt:i4>
      </vt:variant>
      <vt:variant>
        <vt:i4>44</vt:i4>
      </vt:variant>
      <vt:variant>
        <vt:i4>0</vt:i4>
      </vt:variant>
      <vt:variant>
        <vt:i4>5</vt:i4>
      </vt:variant>
      <vt:variant>
        <vt:lpwstr/>
      </vt:variant>
      <vt:variant>
        <vt:lpwstr>_Toc115518016</vt:lpwstr>
      </vt:variant>
      <vt:variant>
        <vt:i4>1703989</vt:i4>
      </vt:variant>
      <vt:variant>
        <vt:i4>38</vt:i4>
      </vt:variant>
      <vt:variant>
        <vt:i4>0</vt:i4>
      </vt:variant>
      <vt:variant>
        <vt:i4>5</vt:i4>
      </vt:variant>
      <vt:variant>
        <vt:lpwstr/>
      </vt:variant>
      <vt:variant>
        <vt:lpwstr>_Toc115518015</vt:lpwstr>
      </vt:variant>
      <vt:variant>
        <vt:i4>1703989</vt:i4>
      </vt:variant>
      <vt:variant>
        <vt:i4>32</vt:i4>
      </vt:variant>
      <vt:variant>
        <vt:i4>0</vt:i4>
      </vt:variant>
      <vt:variant>
        <vt:i4>5</vt:i4>
      </vt:variant>
      <vt:variant>
        <vt:lpwstr/>
      </vt:variant>
      <vt:variant>
        <vt:lpwstr>_Toc115518014</vt:lpwstr>
      </vt:variant>
      <vt:variant>
        <vt:i4>1703989</vt:i4>
      </vt:variant>
      <vt:variant>
        <vt:i4>26</vt:i4>
      </vt:variant>
      <vt:variant>
        <vt:i4>0</vt:i4>
      </vt:variant>
      <vt:variant>
        <vt:i4>5</vt:i4>
      </vt:variant>
      <vt:variant>
        <vt:lpwstr/>
      </vt:variant>
      <vt:variant>
        <vt:lpwstr>_Toc115518013</vt:lpwstr>
      </vt:variant>
      <vt:variant>
        <vt:i4>1703989</vt:i4>
      </vt:variant>
      <vt:variant>
        <vt:i4>20</vt:i4>
      </vt:variant>
      <vt:variant>
        <vt:i4>0</vt:i4>
      </vt:variant>
      <vt:variant>
        <vt:i4>5</vt:i4>
      </vt:variant>
      <vt:variant>
        <vt:lpwstr/>
      </vt:variant>
      <vt:variant>
        <vt:lpwstr>_Toc115518012</vt:lpwstr>
      </vt:variant>
      <vt:variant>
        <vt:i4>1703989</vt:i4>
      </vt:variant>
      <vt:variant>
        <vt:i4>14</vt:i4>
      </vt:variant>
      <vt:variant>
        <vt:i4>0</vt:i4>
      </vt:variant>
      <vt:variant>
        <vt:i4>5</vt:i4>
      </vt:variant>
      <vt:variant>
        <vt:lpwstr/>
      </vt:variant>
      <vt:variant>
        <vt:lpwstr>_Toc115518011</vt:lpwstr>
      </vt:variant>
      <vt:variant>
        <vt:i4>1703989</vt:i4>
      </vt:variant>
      <vt:variant>
        <vt:i4>8</vt:i4>
      </vt:variant>
      <vt:variant>
        <vt:i4>0</vt:i4>
      </vt:variant>
      <vt:variant>
        <vt:i4>5</vt:i4>
      </vt:variant>
      <vt:variant>
        <vt:lpwstr/>
      </vt:variant>
      <vt:variant>
        <vt:lpwstr>_Toc115518010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d'Assurance Qualité Type</dc:title>
  <dc:subject>Qualité</dc:subject>
  <dc:creator>Daniel Dietrich</dc:creator>
  <cp:lastModifiedBy>DAO Evelyne</cp:lastModifiedBy>
  <cp:revision>4</cp:revision>
  <cp:lastPrinted>2021-05-26T06:46:00Z</cp:lastPrinted>
  <dcterms:created xsi:type="dcterms:W3CDTF">2025-07-07T15:01:00Z</dcterms:created>
  <dcterms:modified xsi:type="dcterms:W3CDTF">2025-09-18T10:08:00Z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-800595984</vt:i4>
  </property>
  <property fmtid="{D5CDD505-2E9C-101B-9397-08002B2CF9AE}" pid="3" name="_EmailSubject">
    <vt:lpwstr>encore une nouvelle version (annule et remplace</vt:lpwstr>
  </property>
  <property fmtid="{D5CDD505-2E9C-101B-9397-08002B2CF9AE}" pid="4" name="_AuthorEmail">
    <vt:lpwstr>jean-michel.bresson@eau-rhin-meuse.fr</vt:lpwstr>
  </property>
  <property fmtid="{D5CDD505-2E9C-101B-9397-08002B2CF9AE}" pid="5" name="_AuthorEmailDisplayName">
    <vt:lpwstr>BRESSON Jean-Michel</vt:lpwstr>
  </property>
  <property fmtid="{D5CDD505-2E9C-101B-9397-08002B2CF9AE}" pid="6" name="_PreviousAdHocReviewCycleID">
    <vt:i4>1333681911</vt:i4>
  </property>
  <property fmtid="{D5CDD505-2E9C-101B-9397-08002B2CF9AE}" pid="7" name="_ReviewingToolsShownOnce">
    <vt:lpwstr/>
  </property>
</Properties>
</file>